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General Dentist</w:t>
      </w:r>
    </w:p>
    <w:p>
      <w:pPr>
        <w:pStyle w:val="BodyText"/>
      </w:pPr>
      <w:r>
        <w:rPr>
          <w:bCs/>
          <w:b/>
        </w:rPr>
        <w:t xml:space="preserve">Location:</w:t>
      </w:r>
      <w:r>
        <w:t xml:space="preserve"> </w:t>
      </w:r>
      <w:r>
        <w:t xml:space="preserve">Brazil Brasília, Federal District</w:t>
      </w:r>
    </w:p>
    <w:bookmarkEnd w:id="20"/>
    <w:p>
      <w:pPr>
        <w:pStyle w:val="BodyText"/>
      </w:pPr>
      <w:r>
        <w:rPr>
          <w:bCs/>
          <w:b/>
        </w:rPr>
        <w:t xml:space="preserve">Report ID:</w:t>
      </w:r>
      <w:r>
        <w:t xml:space="preserve"> </w:t>
      </w:r>
      <w:r>
        <w:t xml:space="preserve">BR-BSB-2023-DR-089</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Regional Dental Council of the Federal District (CRO-DF) Peer Review Committee</w:t>
      </w:r>
    </w:p>
    <w:p>
      <w:pPr>
        <w:pStyle w:val="BodyText"/>
      </w:pPr>
      <w:r>
        <w:rPr>
          <w:bCs/>
          <w:b/>
        </w:rPr>
        <w:t xml:space="preserve">Practitioner Name:</w:t>
      </w:r>
      <w:r>
        <w:t xml:space="preserve"> </w:t>
      </w:r>
      <w:r>
        <w:t xml:space="preserve">Dr. [Name Redacted for Privacy]</w:t>
      </w:r>
    </w:p>
    <w:p>
      <w:pPr>
        <w:pStyle w:val="BodyText"/>
      </w:pPr>
      <w:r>
        <w:rPr>
          <w:bCs/>
          <w:b/>
        </w:rPr>
        <w:t xml:space="preserve">Practice Address:</w:t>
      </w:r>
      <w:r>
        <w:t xml:space="preserve"> </w:t>
      </w:r>
      <w:r>
        <w:t xml:space="preserve">Asa Norte, Brasília, DF, Brazil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comprehensive clinical audit conducted on the dental practice of a registered</w:t>
      </w:r>
      <w:r>
        <w:t xml:space="preserve"> </w:t>
      </w:r>
      <w:r>
        <w:rPr>
          <w:bCs/>
          <w:b/>
        </w:rPr>
        <w:t xml:space="preserve">Dentist</w:t>
      </w:r>
      <w:r>
        <w:t xml:space="preserve"> </w:t>
      </w:r>
      <w:r>
        <w:t xml:space="preserve">operating within the administrative capital of</w:t>
      </w:r>
      <w:r>
        <w:t xml:space="preserve"> </w:t>
      </w:r>
      <w:r>
        <w:rPr>
          <w:bCs/>
          <w:b/>
        </w:rPr>
        <w:t xml:space="preserve">Brazil Brasília</w:t>
      </w:r>
      <w:r>
        <w:t xml:space="preserve">. The primary objective of this review was to assess the practitioner's adherence to the ethical and technical standards mandated by the Federal Council of Dentistry (Conselho Federal de Odontologia - CFO) and the Regional Dental Council of the Federal District (CRO-DF). The evaluation encompasses clinical record-keeping, infection control protocols, diagnostic accuracy, and patient communication standards specific to the regulatory environment of Brasília.</w:t>
      </w:r>
    </w:p>
    <w:bookmarkEnd w:id="21"/>
    <w:bookmarkStart w:id="22" w:name="introduction-and-scope"/>
    <w:p>
      <w:pPr>
        <w:pStyle w:val="Heading2"/>
      </w:pPr>
      <w:r>
        <w:t xml:space="preserve">2. Introduction and Scope</w:t>
      </w:r>
    </w:p>
    <w:p>
      <w:pPr>
        <w:pStyle w:val="FirstParagraph"/>
      </w:pPr>
      <w:r>
        <w:t xml:space="preserve">The dental landscape in</w:t>
      </w:r>
      <w:r>
        <w:t xml:space="preserve"> </w:t>
      </w:r>
      <w:r>
        <w:rPr>
          <w:bCs/>
          <w:b/>
        </w:rPr>
        <w:t xml:space="preserve">Brazil Brasília</w:t>
      </w:r>
      <w:r>
        <w:t xml:space="preserve"> </w:t>
      </w:r>
      <w:r>
        <w:t xml:space="preserve">is characterized by a high standard of care, driven by a concentration of federal health institutions and a well-educated patient demographic. Consequently, the expectations for a</w:t>
      </w:r>
      <w:r>
        <w:t xml:space="preserve"> </w:t>
      </w:r>
      <w:r>
        <w:rPr>
          <w:bCs/>
          <w:b/>
        </w:rPr>
        <w:t xml:space="preserve">Dentist</w:t>
      </w:r>
      <w:r>
        <w:t xml:space="preserve"> </w:t>
      </w:r>
      <w:r>
        <w:t xml:space="preserve">practicing in this region are rigorous. This</w:t>
      </w:r>
      <w:r>
        <w:t xml:space="preserve"> </w:t>
      </w:r>
      <w:r>
        <w:rPr>
          <w:bCs/>
          <w:b/>
        </w:rPr>
        <w:t xml:space="preserve">Peer Review Report</w:t>
      </w:r>
      <w:r>
        <w:t xml:space="preserve"> </w:t>
      </w:r>
      <w:r>
        <w:t xml:space="preserve">was initiated following a routine quality assurance protocol designed to ensure that local practices align with national guidelines and international best practices.</w:t>
      </w:r>
    </w:p>
    <w:p>
      <w:pPr>
        <w:pStyle w:val="BodyText"/>
      </w:pPr>
      <w:r>
        <w:t xml:space="preserve">The scope of this review included an on-site inspection of the clinic located in the Asa Norte sector, a retrospective analysis of fifty (50) random patient charts, and a direct observation of three (3) clinical procedures. The review focused on the intersection of clinical competence and regulatory compliance specific to the Federal District.</w:t>
      </w:r>
    </w:p>
    <w:bookmarkEnd w:id="22"/>
    <w:bookmarkStart w:id="23" w:name="Xc85e7849145750c1cd8e23fc6bb75e24707295a"/>
    <w:p>
      <w:pPr>
        <w:pStyle w:val="Heading2"/>
      </w:pPr>
      <w:r>
        <w:t xml:space="preserve">3. Clinical Record-Keeping and Documentation</w:t>
      </w:r>
    </w:p>
    <w:p>
      <w:pPr>
        <w:pStyle w:val="FirstParagraph"/>
      </w:pPr>
      <w:r>
        <w:t xml:space="preserve">Accurate documentation is a cornerstone of legal and ethical practice for any</w:t>
      </w:r>
      <w:r>
        <w:t xml:space="preserve"> </w:t>
      </w:r>
      <w:r>
        <w:rPr>
          <w:bCs/>
          <w:b/>
        </w:rPr>
        <w:t xml:space="preserve">Dentist</w:t>
      </w:r>
      <w:r>
        <w:t xml:space="preserve"> </w:t>
      </w:r>
      <w:r>
        <w:t xml:space="preserve">in Brazil. The review committee examined the electronic health records (EHR) system utilized by the practitioner.</w:t>
      </w:r>
    </w:p>
    <w:p>
      <w:pPr>
        <w:numPr>
          <w:ilvl w:val="0"/>
          <w:numId w:val="1001"/>
        </w:numPr>
        <w:pStyle w:val="Compact"/>
      </w:pPr>
      <w:r>
        <w:rPr>
          <w:bCs/>
          <w:b/>
        </w:rPr>
        <w:t xml:space="preserve">Completeness:</w:t>
      </w:r>
      <w:r>
        <w:t xml:space="preserve"> </w:t>
      </w:r>
      <w:r>
        <w:t xml:space="preserve">The records demonstrated a high level of completeness. Patient histories, including systemic conditions relevant to dental treatment, were thoroughly documented. This is particularly important in</w:t>
      </w:r>
      <w:r>
        <w:t xml:space="preserve"> </w:t>
      </w:r>
      <w:r>
        <w:rPr>
          <w:bCs/>
          <w:b/>
        </w:rPr>
        <w:t xml:space="preserve">Brazil Brasília</w:t>
      </w:r>
      <w:r>
        <w:t xml:space="preserve">, where patients often have complex medical histories managed by federal hospitals.</w:t>
      </w:r>
    </w:p>
    <w:p>
      <w:pPr>
        <w:numPr>
          <w:ilvl w:val="0"/>
          <w:numId w:val="1001"/>
        </w:numPr>
        <w:pStyle w:val="Compact"/>
      </w:pPr>
      <w:r>
        <w:rPr>
          <w:bCs/>
          <w:b/>
        </w:rPr>
        <w:t xml:space="preserve">Informed Consent:</w:t>
      </w:r>
      <w:r>
        <w:t xml:space="preserve"> </w:t>
      </w:r>
      <w:r>
        <w:t xml:space="preserve">All major procedures reviewed had corresponding signed informed consent forms. The forms were written in clear Portuguese, adhering to the consumer protection laws (Código de Defesa do Consumidor) applicable in Brazil.</w:t>
      </w:r>
    </w:p>
    <w:p>
      <w:pPr>
        <w:numPr>
          <w:ilvl w:val="0"/>
          <w:numId w:val="1001"/>
        </w:numPr>
        <w:pStyle w:val="Compact"/>
      </w:pPr>
      <w:r>
        <w:rPr>
          <w:bCs/>
          <w:b/>
        </w:rPr>
        <w:t xml:space="preserve">Imaging:</w:t>
      </w:r>
      <w:r>
        <w:t xml:space="preserve"> </w:t>
      </w:r>
      <w:r>
        <w:t xml:space="preserve">Radiographic images were stored securely and linked correctly to patient files. The usage of digital radiography was noted, which aligns with the modernization trends seen in dental clinics across Brasília.</w:t>
      </w:r>
    </w:p>
    <w:bookmarkEnd w:id="23"/>
    <w:bookmarkStart w:id="24" w:name="infection-control-and-biosafety"/>
    <w:p>
      <w:pPr>
        <w:pStyle w:val="Heading2"/>
      </w:pPr>
      <w:r>
        <w:t xml:space="preserve">4. Infection Control and Biosafety</w:t>
      </w:r>
    </w:p>
    <w:p>
      <w:pPr>
        <w:pStyle w:val="FirstParagraph"/>
      </w:pPr>
      <w:r>
        <w:t xml:space="preserve">Given the post-pandemic context, biosafety protocols are of paramount importance. The</w:t>
      </w:r>
      <w:r>
        <w:t xml:space="preserve"> </w:t>
      </w:r>
      <w:r>
        <w:rPr>
          <w:bCs/>
          <w:b/>
        </w:rPr>
        <w:t xml:space="preserve">Dentist</w:t>
      </w:r>
      <w:r>
        <w:t xml:space="preserve"> </w:t>
      </w:r>
      <w:r>
        <w:t xml:space="preserve">under review was evaluated against the ANVISA (National Health Surveillance Agency) guidelines.</w:t>
      </w:r>
    </w:p>
    <w:p>
      <w:pPr>
        <w:pStyle w:val="BodyText"/>
      </w:pPr>
      <w:r>
        <w:t xml:space="preserve">The clinic in</w:t>
      </w:r>
      <w:r>
        <w:t xml:space="preserve"> </w:t>
      </w:r>
      <w:r>
        <w:rPr>
          <w:bCs/>
          <w:b/>
        </w:rPr>
        <w:t xml:space="preserve">Brazil Brasília</w:t>
      </w:r>
      <w:r>
        <w:t xml:space="preserve"> </w:t>
      </w:r>
      <w:r>
        <w:t xml:space="preserve">exhibited exemplary infection control measures. The sterilization cycle for instruments was documented and verified. The use of personal protective equipment (PPE) by the entire staff was consistent with current standards. The waste management system, specifically the segregation of infectious waste, was compliant with local municipal regulations in the Federal District. The review committee noted that the clinic's layout facilitated effective cross-contamination prevention, a critical factor in maintaining public trust in the capital's healthcare sector.</w:t>
      </w:r>
    </w:p>
    <w:bookmarkEnd w:id="24"/>
    <w:bookmarkStart w:id="27" w:name="Xef1a2fdbbe33056f5dead11e8d59f56c3e4a55b"/>
    <w:p>
      <w:pPr>
        <w:pStyle w:val="Heading2"/>
      </w:pPr>
      <w:r>
        <w:t xml:space="preserve">5. Clinical Competence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skills of the</w:t>
      </w:r>
      <w:r>
        <w:t xml:space="preserve"> </w:t>
      </w:r>
      <w:r>
        <w:rPr>
          <w:bCs/>
          <w:b/>
        </w:rPr>
        <w:t xml:space="preserve">Dentist</w:t>
      </w:r>
      <w:r>
        <w:t xml:space="preserve">. The observed procedures included restorative dentistry and periodontal therapy.</w:t>
      </w:r>
    </w:p>
    <w:bookmarkStart w:id="25" w:name="diagnostic-accuracy"/>
    <w:p>
      <w:pPr>
        <w:pStyle w:val="Heading3"/>
      </w:pPr>
      <w:r>
        <w:t xml:space="preserve">5.1 Diagnostic Accuracy</w:t>
      </w:r>
    </w:p>
    <w:p>
      <w:pPr>
        <w:pStyle w:val="FirstParagraph"/>
      </w:pPr>
      <w:r>
        <w:t xml:space="preserve">The practitioner demonstrated a thorough diagnostic approach. Clinical examinations were supplemented by appropriate radiographic and, when necessary, tomographic imaging. The differential diagnoses presented in the charts were logical and well-supported by clinical evidence. This level of diligence is expected of professionals practicing in a competitive market like</w:t>
      </w:r>
      <w:r>
        <w:t xml:space="preserve"> </w:t>
      </w:r>
      <w:r>
        <w:rPr>
          <w:bCs/>
          <w:b/>
        </w:rPr>
        <w:t xml:space="preserve">Brazil Brasília</w:t>
      </w:r>
      <w:r>
        <w:t xml:space="preserve">, where patients are well-informed and seek high-quality outcomes.</w:t>
      </w:r>
    </w:p>
    <w:bookmarkEnd w:id="25"/>
    <w:bookmarkStart w:id="26" w:name="treatment-planning"/>
    <w:p>
      <w:pPr>
        <w:pStyle w:val="Heading3"/>
      </w:pPr>
      <w:r>
        <w:t xml:space="preserve">5.2 Treatment Planning</w:t>
      </w:r>
    </w:p>
    <w:p>
      <w:pPr>
        <w:pStyle w:val="FirstParagraph"/>
      </w:pPr>
      <w:r>
        <w:t xml:space="preserve">Treatment plans were comprehensive, addressing both immediate needs and long-term oral health maintenance. The</w:t>
      </w:r>
      <w:r>
        <w:t xml:space="preserve"> </w:t>
      </w:r>
      <w:r>
        <w:rPr>
          <w:bCs/>
          <w:b/>
        </w:rPr>
        <w:t xml:space="preserve">Dentist</w:t>
      </w:r>
      <w:r>
        <w:t xml:space="preserve"> </w:t>
      </w:r>
      <w:r>
        <w:t xml:space="preserve">showed a strong understanding of interdisciplinary care, frequently referring patients to specialists within the Brasília network when cases exceeded general practice scope. This collaborative approach enhances the overall quality of care in the region.</w:t>
      </w:r>
    </w:p>
    <w:bookmarkEnd w:id="26"/>
    <w:bookmarkEnd w:id="27"/>
    <w:bookmarkStart w:id="28" w:name="patient-communication-and-ethics"/>
    <w:p>
      <w:pPr>
        <w:pStyle w:val="Heading2"/>
      </w:pPr>
      <w:r>
        <w:t xml:space="preserve">6. Patient Communication and Ethics</w:t>
      </w:r>
    </w:p>
    <w:p>
      <w:pPr>
        <w:pStyle w:val="FirstParagraph"/>
      </w:pPr>
      <w:r>
        <w:t xml:space="preserve">Ethical practice involves not only technical skill but also effective communication. The review assessed how the</w:t>
      </w:r>
      <w:r>
        <w:t xml:space="preserve"> </w:t>
      </w:r>
      <w:r>
        <w:rPr>
          <w:bCs/>
          <w:b/>
        </w:rPr>
        <w:t xml:space="preserve">Dentist</w:t>
      </w:r>
      <w:r>
        <w:t xml:space="preserve"> </w:t>
      </w:r>
      <w:r>
        <w:t xml:space="preserve">interacted with patients.</w:t>
      </w:r>
    </w:p>
    <w:p>
      <w:pPr>
        <w:pStyle w:val="BodyText"/>
      </w:pPr>
      <w:r>
        <w:t xml:space="preserve">Observations indicated that the practitioner maintained a professional, empathetic, and transparent demeanor. Financial discussions were handled with clarity, providing detailed cost estimates prior to treatment initiation. This transparency is crucial in</w:t>
      </w:r>
      <w:r>
        <w:t xml:space="preserve"> </w:t>
      </w:r>
      <w:r>
        <w:rPr>
          <w:bCs/>
          <w:b/>
        </w:rPr>
        <w:t xml:space="preserve">Brazil Brasília</w:t>
      </w:r>
      <w:r>
        <w:t xml:space="preserve">, where dental care is often provided through private contracts or supplementary health plans. The adherence to the Code of Ethics of the Brazilian Dentist was evident in all observed interactions.</w:t>
      </w:r>
    </w:p>
    <w:bookmarkEnd w:id="28"/>
    <w:bookmarkStart w:id="29" w:name="recommendations"/>
    <w:p>
      <w:pPr>
        <w:pStyle w:val="Heading2"/>
      </w:pPr>
      <w:r>
        <w:t xml:space="preserve">7. Recommendations</w:t>
      </w:r>
    </w:p>
    <w:p>
      <w:pPr>
        <w:pStyle w:val="FirstParagraph"/>
      </w:pPr>
      <w:r>
        <w:t xml:space="preserve">While the overall evaluation was positive, this</w:t>
      </w:r>
      <w:r>
        <w:t xml:space="preserve"> </w:t>
      </w:r>
      <w:r>
        <w:rPr>
          <w:bCs/>
          <w:b/>
        </w:rPr>
        <w:t xml:space="preserve">Peer Review Report</w:t>
      </w:r>
      <w:r>
        <w:t xml:space="preserve"> </w:t>
      </w:r>
      <w:r>
        <w:t xml:space="preserve">offers the following recommendations for continuous improvement:</w:t>
      </w:r>
    </w:p>
    <w:p>
      <w:pPr>
        <w:numPr>
          <w:ilvl w:val="0"/>
          <w:numId w:val="1002"/>
        </w:numPr>
        <w:pStyle w:val="Compact"/>
      </w:pPr>
      <w:r>
        <w:rPr>
          <w:bCs/>
          <w:b/>
        </w:rPr>
        <w:t xml:space="preserve">Continuing Education:</w:t>
      </w:r>
      <w:r>
        <w:t xml:space="preserve"> </w:t>
      </w:r>
      <w:r>
        <w:t xml:space="preserve">It is recommended that the</w:t>
      </w:r>
      <w:r>
        <w:t xml:space="preserve"> </w:t>
      </w:r>
      <w:r>
        <w:rPr>
          <w:bCs/>
          <w:b/>
        </w:rPr>
        <w:t xml:space="preserve">Dentist</w:t>
      </w:r>
      <w:r>
        <w:t xml:space="preserve"> </w:t>
      </w:r>
      <w:r>
        <w:t xml:space="preserve">pursue advanced certification in digital dentistry to further leverage the technological infrastructure available in Brasília.</w:t>
      </w:r>
    </w:p>
    <w:p>
      <w:pPr>
        <w:numPr>
          <w:ilvl w:val="0"/>
          <w:numId w:val="1002"/>
        </w:numPr>
        <w:pStyle w:val="Compact"/>
      </w:pPr>
      <w:r>
        <w:rPr>
          <w:bCs/>
          <w:b/>
        </w:rPr>
        <w:t xml:space="preserve">Emergency Protocols:</w:t>
      </w:r>
      <w:r>
        <w:t xml:space="preserve"> </w:t>
      </w:r>
      <w:r>
        <w:t xml:space="preserve">Although current protocols are adequate, a refresher course on medical emergency management in the dental office is advised to ensure readiness for rare but critical events.</w:t>
      </w:r>
    </w:p>
    <w:p>
      <w:pPr>
        <w:numPr>
          <w:ilvl w:val="0"/>
          <w:numId w:val="1002"/>
        </w:numPr>
        <w:pStyle w:val="Compact"/>
      </w:pPr>
      <w:r>
        <w:rPr>
          <w:bCs/>
          <w:b/>
        </w:rPr>
        <w:t xml:space="preserve">Accessibility:</w:t>
      </w:r>
      <w:r>
        <w:t xml:space="preserve"> </w:t>
      </w:r>
      <w:r>
        <w:t xml:space="preserve">Consider enhancing physical accessibility features in the clinic to better serve elderly patients, a significant demographic in the Federal District.</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confirms that the evaluated</w:t>
      </w:r>
      <w:r>
        <w:t xml:space="preserve"> </w:t>
      </w:r>
      <w:r>
        <w:rPr>
          <w:bCs/>
          <w:b/>
        </w:rPr>
        <w:t xml:space="preserve">Dentist</w:t>
      </w:r>
      <w:r>
        <w:t xml:space="preserve"> </w:t>
      </w:r>
      <w:r>
        <w:t xml:space="preserve">maintains a practice that meets and, in several areas, exceeds the standards required in</w:t>
      </w:r>
      <w:r>
        <w:t xml:space="preserve"> </w:t>
      </w:r>
      <w:r>
        <w:rPr>
          <w:bCs/>
          <w:b/>
        </w:rPr>
        <w:t xml:space="preserve">Brazil Brasília</w:t>
      </w:r>
      <w:r>
        <w:t xml:space="preserve">. The commitment to clinical excellence, rigorous infection control, and ethical patient care positions this practitioner as a valuable asset to the dental community in the capital. The review committee finds the practice to be in full compliance with the regulations of the CRO-DF and the CFO.</w:t>
      </w:r>
    </w:p>
    <w:p>
      <w:pPr>
        <w:pStyle w:val="BodyText"/>
      </w:pPr>
      <w:r>
        <w:rPr>
          <w:bCs/>
          <w:b/>
        </w:rPr>
        <w:t xml:space="preserve">Report Prepared By:</w:t>
      </w:r>
    </w:p>
    <w:p>
      <w:pPr>
        <w:pStyle w:val="BodyText"/>
      </w:pPr>
      <w:r>
        <w:t xml:space="preserve">Dr. Maria Silva, DDS, MSc</w:t>
      </w:r>
      <w:r>
        <w:br/>
      </w:r>
      <w:r>
        <w:t xml:space="preserve">Lead Reviewer, CRO-DF Peer Review Committee</w:t>
      </w:r>
    </w:p>
    <w:p>
      <w:pPr>
        <w:pStyle w:val="BodyText"/>
      </w:pPr>
      <w:r>
        <w:br/>
      </w:r>
    </w:p>
    <w:p>
      <w:pPr>
        <w:pStyle w:val="BodyText"/>
      </w:pPr>
      <w:r>
        <w:rPr>
          <w:bCs/>
          <w:b/>
        </w:rPr>
        <w:t xml:space="preserve">Approved By:</w:t>
      </w:r>
    </w:p>
    <w:p>
      <w:pPr>
        <w:pStyle w:val="BodyText"/>
      </w:pPr>
      <w:r>
        <w:t xml:space="preserve">Dr. João Santos, DDS</w:t>
      </w:r>
      <w:r>
        <w:br/>
      </w:r>
      <w:r>
        <w:t xml:space="preserve">President, Regional Dental Council of the Federal District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Brazil Brasília</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