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Dental</w:t>
      </w:r>
      <w:r>
        <w:t xml:space="preserve"> </w:t>
      </w:r>
      <w:r>
        <w:t xml:space="preserve">Practice</w:t>
      </w:r>
      <w:r>
        <w:t xml:space="preserve"> </w:t>
      </w:r>
      <w:r>
        <w:t xml:space="preserve">Standards</w:t>
      </w:r>
      <w:r>
        <w:t xml:space="preserve"> </w:t>
      </w:r>
      <w:r>
        <w:t xml:space="preserve">in</w:t>
      </w:r>
      <w:r>
        <w:t xml:space="preserve"> </w:t>
      </w:r>
      <w:r>
        <w:t xml:space="preserve">São</w:t>
      </w:r>
      <w:r>
        <w:t xml:space="preserve"> </w:t>
      </w:r>
      <w:r>
        <w:t xml:space="preserve">Paulo,</w:t>
      </w:r>
      <w:r>
        <w:t xml:space="preserve"> </w:t>
      </w:r>
      <w:r>
        <w:t xml:space="preserve">Brazil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Practice Evaluation of a General Dentist</w:t>
      </w:r>
    </w:p>
    <w:p>
      <w:pPr>
        <w:pStyle w:val="BodyText"/>
      </w:pPr>
      <w:r>
        <w:rPr>
          <w:bCs/>
          <w:b/>
        </w:rPr>
        <w:t xml:space="preserve">Location:</w:t>
      </w:r>
      <w:r>
        <w:t xml:space="preserve"> </w:t>
      </w:r>
      <w:r>
        <w:t xml:space="preserve">São Paulo, Brazil</w:t>
      </w:r>
    </w:p>
    <w:bookmarkEnd w:id="20"/>
    <w:p>
      <w:pPr>
        <w:pStyle w:val="BodyText"/>
      </w:pPr>
      <w:r>
        <w:rPr>
          <w:bCs/>
          <w:b/>
        </w:rPr>
        <w:t xml:space="preserve">Report ID:</w:t>
      </w:r>
      <w:r>
        <w:t xml:space="preserve"> </w:t>
      </w:r>
      <w:r>
        <w:t xml:space="preserve">PR-SP-2023-8942</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São Paulo Dental Quality Assurance Committee</w:t>
      </w:r>
    </w:p>
    <w:p>
      <w:pPr>
        <w:pStyle w:val="BodyText"/>
      </w:pPr>
      <w:r>
        <w:rPr>
          <w:bCs/>
          <w:b/>
        </w:rPr>
        <w:t xml:space="preserve">Practitioner Name:</w:t>
      </w:r>
      <w:r>
        <w:t xml:space="preserve"> </w:t>
      </w:r>
      <w:r>
        <w:t xml:space="preserve">Dr. [Name Redacted for Privacy]</w:t>
      </w:r>
    </w:p>
    <w:p>
      <w:pPr>
        <w:pStyle w:val="BodyText"/>
      </w:pPr>
      <w:r>
        <w:rPr>
          <w:bCs/>
          <w:b/>
        </w:rPr>
        <w:t xml:space="preserve">License Number:</w:t>
      </w:r>
      <w:r>
        <w:t xml:space="preserve"> </w:t>
      </w:r>
      <w:r>
        <w:t xml:space="preserve">CRO-SP [Number Redacted]</w:t>
      </w:r>
    </w:p>
    <w:p>
      <w:pPr>
        <w:pStyle w:val="BodyText"/>
      </w:pPr>
      <w:r>
        <w:rPr>
          <w:bCs/>
          <w:b/>
        </w:rPr>
        <w:t xml:space="preserve">Practice Address:</w:t>
      </w:r>
      <w:r>
        <w:t xml:space="preserve"> </w:t>
      </w:r>
      <w:r>
        <w:t xml:space="preserve">[Address Redacted], São Paulo, SP, Brazil</w:t>
      </w:r>
    </w:p>
    <w:bookmarkStart w:id="21" w:name="executive-summary"/>
    <w:p>
      <w:pPr>
        <w:pStyle w:val="Heading2"/>
      </w:pPr>
      <w:r>
        <w:t xml:space="preserve">1. Executive Summary</w:t>
      </w:r>
    </w:p>
    <w:p>
      <w:pPr>
        <w:pStyle w:val="FirstParagraph"/>
      </w:pPr>
      <w:r>
        <w:t xml:space="preserve">This Peer Review Report has been commissioned to evaluate the clinical competence, ethical adherence, and operational standards of a practicing Dentist located in the metropolitan region of São Paulo, Brazil. The review was conducted in accordance with the regulations set forth by the Regional Council of Dentistry of São Paulo (Conselho Regional de Odontologia de São Paulo - CRO-SP). The primary objective of this assessment was to ensure that the practitioner maintains the high standards of care expected within one of the most competitive and advanced dental markets in Latin America.</w:t>
      </w:r>
    </w:p>
    <w:p>
      <w:pPr>
        <w:pStyle w:val="BodyText"/>
      </w:pPr>
      <w:r>
        <w:t xml:space="preserve">The evaluation encompassed a comprehensive audit of patient records, a direct observation of clinical procedures, an inspection of infection control protocols, and an assessment of patient communication strategies. The findings indicate that the Dentist demonstrates a strong commitment to clinical excellence, though specific areas regarding digital integration and administrative documentation require minor adjustments to align with the evolving best practices in São Paulo.</w:t>
      </w:r>
    </w:p>
    <w:bookmarkEnd w:id="21"/>
    <w:bookmarkStart w:id="22" w:name="Xfd6c0bd97f3326077207f184e0151b9cadf8202"/>
    <w:p>
      <w:pPr>
        <w:pStyle w:val="Heading2"/>
      </w:pPr>
      <w:r>
        <w:t xml:space="preserve">2. Regulatory Compliance and Ethical Standards</w:t>
      </w:r>
    </w:p>
    <w:p>
      <w:pPr>
        <w:pStyle w:val="FirstParagraph"/>
      </w:pPr>
      <w:r>
        <w:t xml:space="preserve">Operating as a Dentist in Brazil São Paulo requires strict adherence to the Code of Ethics of the Brazilian Dentist. The review confirmed that the practitioner is fully registered with the CRO-SP and maintains all necessary municipal and state licenses. The practice adheres to the ethical guidelines concerning patient confidentiality, informed consent, and the prohibition of advertising that may be considered misleading.</w:t>
      </w:r>
    </w:p>
    <w:p>
      <w:pPr>
        <w:pStyle w:val="BodyText"/>
      </w:pPr>
      <w:r>
        <w:t xml:space="preserve">A critical aspect of this review was the examination of informed consent forms. Given the high volume of aesthetic and restorative procedures common in São Paulo, ensuring patients fully understand the risks and benefits is paramount. The Dentist was observed utilizing detailed, bilingual (Portuguese and English) consent forms, which is particularly relevant given the international nature of the clientele in this region. This proactive approach mitigates legal risks and enhances patient trust.</w:t>
      </w:r>
    </w:p>
    <w:bookmarkEnd w:id="22"/>
    <w:bookmarkStart w:id="23" w:name="Xef1a2fdbbe33056f5dead11e8d59f56c3e4a55b"/>
    <w:p>
      <w:pPr>
        <w:pStyle w:val="Heading2"/>
      </w:pPr>
      <w:r>
        <w:t xml:space="preserve">3. Clinical Competence and Treatment Planning</w:t>
      </w:r>
    </w:p>
    <w:p>
      <w:pPr>
        <w:pStyle w:val="FirstParagraph"/>
      </w:pPr>
      <w:r>
        <w:t xml:space="preserve">The clinical evaluation focused on the quality of diagnosis and treatment planning. The Dentist was assessed on their ability to integrate comprehensive oral health assessments with specific patient needs. The review observed a high level of proficiency in restorative dentistry, endodontics, and periodontal therapy. The practitioner demonstrates a thorough understanding of the latest materials and techniques available in the Brazilian market.</w:t>
      </w:r>
    </w:p>
    <w:p>
      <w:pPr>
        <w:pStyle w:val="BodyText"/>
      </w:pPr>
      <w:r>
        <w:t xml:space="preserve">Treatment plans were found to be logical, evidence-based, and prioritized according to clinical urgency. The Dentist effectively communicates complex treatment options to patients, ensuring that the chosen path aligns with the patient's financial constraints and aesthetic goals. This is a crucial skill for a Dentist in São Paulo, where patient expectations for cosmetic outcomes are exceptionally high. The use of diagnostic wax-ups and digital smile design previews was noted as a significant strength, enhancing the predictability of aesthetic treatments.</w:t>
      </w:r>
    </w:p>
    <w:bookmarkEnd w:id="23"/>
    <w:bookmarkStart w:id="24" w:name="infection-control-and-biosafety"/>
    <w:p>
      <w:pPr>
        <w:pStyle w:val="Heading2"/>
      </w:pPr>
      <w:r>
        <w:t xml:space="preserve">4. Infection Control and Biosafety</w:t>
      </w:r>
    </w:p>
    <w:p>
      <w:pPr>
        <w:pStyle w:val="FirstParagraph"/>
      </w:pPr>
      <w:r>
        <w:t xml:space="preserve">Biosafety is non-negotiable in modern dental practice. This Peer Review Report places significant emphasis on the infection control protocols observed within the clinic. The facility was inspected against the guidelines established by the Brazilian Health Regulatory Agency (ANVISA) and the CRO-SP.</w:t>
      </w:r>
    </w:p>
    <w:p>
      <w:pPr>
        <w:pStyle w:val="BodyText"/>
      </w:pPr>
      <w:r>
        <w:t xml:space="preserve">The Dentist and the support staff demonstrated rigorous adherence to standard precautions. The sterilization cycle for instruments was documented and verified, showing compliance with autoclave testing protocols. The use of personal protective equipment (PPE) was consistent across all observed procedures. Furthermore, the management of biomedical waste was found to be in full compliance with local São Paulo municipal regulations, ensuring safe disposal and environmental responsibility.</w:t>
      </w:r>
    </w:p>
    <w:bookmarkEnd w:id="24"/>
    <w:bookmarkStart w:id="25" w:name="patient-care-and-communication"/>
    <w:p>
      <w:pPr>
        <w:pStyle w:val="Heading2"/>
      </w:pPr>
      <w:r>
        <w:t xml:space="preserve">5. Patient Care and Communication</w:t>
      </w:r>
    </w:p>
    <w:p>
      <w:pPr>
        <w:pStyle w:val="FirstParagraph"/>
      </w:pPr>
      <w:r>
        <w:t xml:space="preserve">The relationship between a Dentist and their patient is foundational to successful outcomes. The review included interviews with current patients to gauge their satisfaction levels. Feedback was overwhelmingly positive, highlighting the Dentist's empathy, patience, and clarity in communication.</w:t>
      </w:r>
    </w:p>
    <w:p>
      <w:pPr>
        <w:pStyle w:val="BodyText"/>
      </w:pPr>
      <w:r>
        <w:t xml:space="preserve">In the context of Brazil São Paulo, where the pace of life is fast and demanding, the ability to provide a calming and efficient patient experience is a distinct competitive advantage. The Dentist was observed managing chairside anxiety effectively, employing techniques that reassure patients without compromising clinical efficiency. The reception area and waiting room were maintained to a high standard of cleanliness and comfort, reflecting the professional image of the practice.</w:t>
      </w:r>
    </w:p>
    <w:bookmarkEnd w:id="25"/>
    <w:bookmarkStart w:id="26" w:name="Xeed892823e6bcfd01986a29df04431ac6287ad6"/>
    <w:p>
      <w:pPr>
        <w:pStyle w:val="Heading2"/>
      </w:pPr>
      <w:r>
        <w:t xml:space="preserve">6. Recommendations and Areas for Improvement</w:t>
      </w:r>
    </w:p>
    <w:p>
      <w:pPr>
        <w:pStyle w:val="FirstParagraph"/>
      </w:pPr>
      <w:r>
        <w:t xml:space="preserve">While the overall evaluation is highly favorable, this Peer Review Report identifies specific areas for continuous improvement:</w:t>
      </w:r>
    </w:p>
    <w:p>
      <w:pPr>
        <w:numPr>
          <w:ilvl w:val="0"/>
          <w:numId w:val="1001"/>
        </w:numPr>
        <w:pStyle w:val="Compact"/>
      </w:pPr>
      <w:r>
        <w:rPr>
          <w:bCs/>
          <w:b/>
        </w:rPr>
        <w:t xml:space="preserve">Digital Record Keeping:</w:t>
      </w:r>
      <w:r>
        <w:t xml:space="preserve"> </w:t>
      </w:r>
      <w:r>
        <w:t xml:space="preserve">While clinical notes are thorough, the transition to a fully integrated digital health record system is recommended to improve data retrieval speed and interoperability with other healthcare providers in São Paulo.</w:t>
      </w:r>
    </w:p>
    <w:p>
      <w:pPr>
        <w:numPr>
          <w:ilvl w:val="0"/>
          <w:numId w:val="1001"/>
        </w:numPr>
        <w:pStyle w:val="Compact"/>
      </w:pPr>
      <w:r>
        <w:rPr>
          <w:bCs/>
          <w:b/>
        </w:rPr>
        <w:t xml:space="preserve">Continuing Education Documentation:</w:t>
      </w:r>
      <w:r>
        <w:t xml:space="preserve"> </w:t>
      </w:r>
      <w:r>
        <w:t xml:space="preserve">The Dentist should maintain a more centralized log of continuing education credits, specifically those related to emerging technologies in digital dentistry, to demonstrate ongoing professional development to the CRO-SP.</w:t>
      </w:r>
    </w:p>
    <w:p>
      <w:pPr>
        <w:numPr>
          <w:ilvl w:val="0"/>
          <w:numId w:val="1001"/>
        </w:numPr>
        <w:pStyle w:val="Compact"/>
      </w:pPr>
      <w:r>
        <w:rPr>
          <w:bCs/>
          <w:b/>
        </w:rPr>
        <w:t xml:space="preserve">Emergency Protocols:</w:t>
      </w:r>
      <w:r>
        <w:t xml:space="preserve"> </w:t>
      </w:r>
      <w:r>
        <w:t xml:space="preserve">Although emergency kits are present, a scheduled refresher training for all staff on medical emergency management is advised to ensure readiness for rare but critical events.</w:t>
      </w:r>
    </w:p>
    <w:bookmarkEnd w:id="26"/>
    <w:bookmarkStart w:id="27" w:name="conclusion"/>
    <w:p>
      <w:pPr>
        <w:pStyle w:val="Heading2"/>
      </w:pPr>
      <w:r>
        <w:t xml:space="preserve">7. Conclusion</w:t>
      </w:r>
    </w:p>
    <w:p>
      <w:pPr>
        <w:pStyle w:val="FirstParagraph"/>
      </w:pPr>
      <w:r>
        <w:t xml:space="preserve">In conclusion, this Peer Review Report affirms that the evaluated Dentist operates at a level of excellence consistent with the high standards expected in Brazil São Paulo. The practitioner demonstrates robust clinical skills, strict adherence to ethical and biosafety regulations, and a patient-centered approach to care. The minor recommendations provided are intended to support the Dentist in maintaining their competitive edge and ensuring the highest quality of care for their patients. The practice is deemed compliant and fit for continued operation.</w:t>
      </w:r>
    </w:p>
    <w:p>
      <w:pPr>
        <w:pStyle w:val="BodyText"/>
      </w:pPr>
      <w:r>
        <w:rPr>
          <w:bCs/>
          <w:b/>
        </w:rPr>
        <w:t xml:space="preserve">Reviewed by:</w:t>
      </w:r>
    </w:p>
    <w:p>
      <w:pPr>
        <w:pStyle w:val="BodyText"/>
      </w:pPr>
      <w:r>
        <w:t xml:space="preserve">Dr. [Reviewer Name]</w:t>
      </w:r>
    </w:p>
    <w:p>
      <w:pPr>
        <w:pStyle w:val="BodyText"/>
      </w:pPr>
      <w:r>
        <w:t xml:space="preserve">Senior Auditor, São Paulo Dental Quality Assurance Committee</w:t>
      </w:r>
    </w:p>
    <w:p>
      <w:pPr>
        <w:pStyle w:val="BodyText"/>
      </w:pPr>
      <w:r>
        <w:t xml:space="preserve">CRO-SP: [Number]</w:t>
      </w:r>
    </w:p>
    <w:p>
      <w:pPr>
        <w:pStyle w:val="BodyText"/>
      </w:pPr>
      <w:r>
        <w:rPr>
          <w:iCs/>
          <w:i/>
        </w:rPr>
        <w:t xml:space="preserve">Date: October 24, 2023</w:t>
      </w:r>
    </w:p>
    <w:p>
      <w:pPr>
        <w:pStyle w:val="BodyText"/>
      </w:pPr>
      <w:r>
        <w:t xml:space="preserve">This document is confidential and intended solely for the use of the addressee. Unauthorized distribution is prohibited.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Dental Practice Standards in São Paulo, Brazil</dc:title>
  <dc:creator/>
  <dc:language>en</dc:language>
  <cp:keywords/>
  <dcterms:created xsi:type="dcterms:W3CDTF">2026-10-10T08:13:37Z</dcterms:created>
  <dcterms:modified xsi:type="dcterms:W3CDTF">2026-10-10T08:13:37Z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