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Evaluation</w:t>
      </w:r>
      <w:r>
        <w:t xml:space="preserve"> </w:t>
      </w:r>
      <w:r>
        <w:t xml:space="preserve">in</w:t>
      </w:r>
      <w:r>
        <w:t xml:space="preserve"> </w:t>
      </w:r>
      <w:r>
        <w:t xml:space="preserve">Italy</w:t>
      </w:r>
      <w:r>
        <w:t xml:space="preserve"> </w:t>
      </w:r>
      <w:r>
        <w:t xml:space="preserve">Naples</w:t>
      </w:r>
    </w:p>
    <w:bookmarkStart w:id="27" w:name="peer-review-report"/>
    <w:p>
      <w:pPr>
        <w:pStyle w:val="Heading1"/>
      </w:pPr>
      <w:r>
        <w:t xml:space="preserve">Peer Review Report</w:t>
      </w:r>
    </w:p>
    <w:p>
      <w:pPr>
        <w:pStyle w:val="FirstParagraph"/>
      </w:pPr>
      <w:r>
        <w:rPr>
          <w:bCs/>
          <w:b/>
        </w:rPr>
        <w:t xml:space="preserve">Subject:</w:t>
      </w:r>
      <w:r>
        <w:t xml:space="preserve"> </w:t>
      </w:r>
      <w:r>
        <w:t xml:space="preserve">Clinical Competence and Practice Standards Evaluation</w:t>
      </w:r>
      <w:r>
        <w:br/>
      </w:r>
      <w:r>
        <w:rPr>
          <w:bCs/>
          <w:b/>
        </w:rPr>
        <w:t xml:space="preserve">Location:</w:t>
      </w:r>
      <w:r>
        <w:t xml:space="preserve"> </w:t>
      </w:r>
      <w:r>
        <w:t xml:space="preserve">Italy Naples (Napoli)</w:t>
      </w:r>
      <w:r>
        <w:br/>
      </w:r>
      <w:r>
        <w:rPr>
          <w:bCs/>
          <w:b/>
        </w:rPr>
        <w:t xml:space="preserve">Date of Review:</w:t>
      </w:r>
      <w:r>
        <w:t xml:space="preserve"> </w:t>
      </w:r>
      <w:r>
        <w:t xml:space="preserve">October 24, 2023</w:t>
      </w:r>
    </w:p>
    <w:p>
      <w:pPr>
        <w:pStyle w:val="BodyText"/>
      </w:pPr>
      <w:r>
        <w:rPr>
          <w:bCs/>
          <w:b/>
        </w:rPr>
        <w:t xml:space="preserve">Review ID:</w:t>
      </w:r>
      <w:r>
        <w:t xml:space="preserve"> </w:t>
      </w:r>
      <w:r>
        <w:t xml:space="preserve">IT-NAP-2023-DR-089</w:t>
      </w:r>
      <w:r>
        <w:br/>
      </w:r>
      <w:r>
        <w:rPr>
          <w:bCs/>
          <w:b/>
        </w:rPr>
        <w:t xml:space="preserve">Reviewer:</w:t>
      </w:r>
      <w:r>
        <w:t xml:space="preserve"> </w:t>
      </w:r>
      <w:r>
        <w:t xml:space="preserve">Dr. Alessandro Rossi, Senior Dental Auditor</w:t>
      </w:r>
      <w:r>
        <w:br/>
      </w:r>
      <w:r>
        <w:rPr>
          <w:bCs/>
          <w:b/>
        </w:rPr>
        <w:t xml:space="preserve">Status:</w:t>
      </w:r>
      <w:r>
        <w:t xml:space="preserve"> </w:t>
      </w:r>
      <w:r>
        <w:t xml:space="preserve">Finalized</w:t>
      </w:r>
    </w:p>
    <w:p>
      <w:pPr>
        <w:pStyle w:val="BodyText"/>
      </w:pPr>
      <w:r>
        <w:t xml:space="preserve">This</w:t>
      </w:r>
      <w:r>
        <w:t xml:space="preserve"> </w:t>
      </w:r>
      <w:r>
        <w:rPr>
          <w:bCs/>
          <w:b/>
        </w:rPr>
        <w:t xml:space="preserve">Peer Review Report</w:t>
      </w:r>
      <w:r>
        <w:t xml:space="preserve"> </w:t>
      </w:r>
      <w:r>
        <w:t xml:space="preserve">serves as a comprehensive evaluation of the clinical operations, hygiene protocols, and patient care standards of a general</w:t>
      </w:r>
      <w:r>
        <w:t xml:space="preserve"> </w:t>
      </w:r>
      <w:r>
        <w:rPr>
          <w:bCs/>
          <w:b/>
        </w:rPr>
        <w:t xml:space="preserve">Dentist</w:t>
      </w:r>
      <w:r>
        <w:t xml:space="preserve"> </w:t>
      </w:r>
      <w:r>
        <w:t xml:space="preserve">operating within the metropolitan area of</w:t>
      </w:r>
      <w:r>
        <w:t xml:space="preserve"> </w:t>
      </w:r>
      <w:r>
        <w:rPr>
          <w:bCs/>
          <w:b/>
        </w:rPr>
        <w:t xml:space="preserve">Italy Naples</w:t>
      </w:r>
      <w:r>
        <w:t xml:space="preserve">. The purpose of this review is to ensure that the dental practice adheres to the rigorous standards set forth by the Italian Ministry of Health, the National Order of Dentists (ODONTOIATRI), and international best practices for dental care. Given the unique cultural and regulatory landscape of</w:t>
      </w:r>
      <w:r>
        <w:t xml:space="preserve"> </w:t>
      </w:r>
      <w:r>
        <w:rPr>
          <w:bCs/>
          <w:b/>
        </w:rPr>
        <w:t xml:space="preserve">Italy Naples</w:t>
      </w:r>
      <w:r>
        <w:t xml:space="preserve">, this report specifically addresses local compliance requirements alongside universal clinical excellence.</w:t>
      </w:r>
    </w:p>
    <w:bookmarkStart w:id="20" w:name="introduction-and-scope-of-review"/>
    <w:p>
      <w:pPr>
        <w:pStyle w:val="Heading2"/>
      </w:pPr>
      <w:r>
        <w:t xml:space="preserve">1. Introduction and Scope of Review</w:t>
      </w:r>
    </w:p>
    <w:p>
      <w:pPr>
        <w:pStyle w:val="FirstParagraph"/>
      </w:pPr>
      <w:r>
        <w:t xml:space="preserve">The review was conducted over a period of three days, involving direct observation of clinical procedures, an audit of patient records, and an assessment of the physical infrastructure. The</w:t>
      </w:r>
      <w:r>
        <w:t xml:space="preserve"> </w:t>
      </w:r>
      <w:r>
        <w:rPr>
          <w:bCs/>
          <w:b/>
        </w:rPr>
        <w:t xml:space="preserve">Dentist</w:t>
      </w:r>
      <w:r>
        <w:t xml:space="preserve"> </w:t>
      </w:r>
      <w:r>
        <w:t xml:space="preserve">under review provides a range of services including restorative dentistry, endodontics, and preventive care. The scope of this</w:t>
      </w:r>
      <w:r>
        <w:t xml:space="preserve"> </w:t>
      </w:r>
      <w:r>
        <w:rPr>
          <w:bCs/>
          <w:b/>
        </w:rPr>
        <w:t xml:space="preserve">Peer Review Report</w:t>
      </w:r>
      <w:r>
        <w:t xml:space="preserve"> </w:t>
      </w:r>
      <w:r>
        <w:t xml:space="preserve">encompasses the evaluation of diagnostic accuracy, treatment planning efficacy, infection control measures, and the overall patient experience within the context of a busy practice in</w:t>
      </w:r>
      <w:r>
        <w:t xml:space="preserve"> </w:t>
      </w:r>
      <w:r>
        <w:rPr>
          <w:bCs/>
          <w:b/>
        </w:rPr>
        <w:t xml:space="preserve">Italy Naples</w:t>
      </w:r>
      <w:r>
        <w:t xml:space="preserve">.</w:t>
      </w:r>
    </w:p>
    <w:p>
      <w:pPr>
        <w:pStyle w:val="BodyText"/>
      </w:pPr>
      <w:r>
        <w:t xml:space="preserve">It is imperative to note that dental practices in</w:t>
      </w:r>
      <w:r>
        <w:t xml:space="preserve"> </w:t>
      </w:r>
      <w:r>
        <w:rPr>
          <w:bCs/>
          <w:b/>
        </w:rPr>
        <w:t xml:space="preserve">Italy Naples</w:t>
      </w:r>
      <w:r>
        <w:t xml:space="preserve"> </w:t>
      </w:r>
      <w:r>
        <w:t xml:space="preserve">must navigate specific regional health regulations. This report evaluates how well the</w:t>
      </w:r>
      <w:r>
        <w:t xml:space="preserve"> </w:t>
      </w:r>
      <w:r>
        <w:rPr>
          <w:bCs/>
          <w:b/>
        </w:rPr>
        <w:t xml:space="preserve">Dentist</w:t>
      </w:r>
      <w:r>
        <w:t xml:space="preserve"> </w:t>
      </w:r>
      <w:r>
        <w:t xml:space="preserve">integrates these local mandates into their daily workflow while maintaining high-quality clinical outcomes.</w:t>
      </w:r>
    </w:p>
    <w:bookmarkEnd w:id="20"/>
    <w:bookmarkStart w:id="21" w:name="Xef1a2fdbbe33056f5dead11e8d59f56c3e4a55b"/>
    <w:p>
      <w:pPr>
        <w:pStyle w:val="Heading2"/>
      </w:pPr>
      <w:r>
        <w:t xml:space="preserve">2. Clinical Competence and Treatment Planning</w:t>
      </w:r>
    </w:p>
    <w:p>
      <w:pPr>
        <w:pStyle w:val="FirstParagraph"/>
      </w:pPr>
      <w:r>
        <w:t xml:space="preserve">The clinical skills of the</w:t>
      </w:r>
      <w:r>
        <w:t xml:space="preserve"> </w:t>
      </w:r>
      <w:r>
        <w:rPr>
          <w:bCs/>
          <w:b/>
        </w:rPr>
        <w:t xml:space="preserve">Dentist</w:t>
      </w:r>
      <w:r>
        <w:t xml:space="preserve"> </w:t>
      </w:r>
      <w:r>
        <w:t xml:space="preserve">were assessed through the observation of five distinct procedures. The findings indicate a high level of technical proficiency. The</w:t>
      </w:r>
      <w:r>
        <w:t xml:space="preserve"> </w:t>
      </w:r>
      <w:r>
        <w:rPr>
          <w:bCs/>
          <w:b/>
        </w:rPr>
        <w:t xml:space="preserve">Dentist</w:t>
      </w:r>
      <w:r>
        <w:t xml:space="preserve"> </w:t>
      </w:r>
      <w:r>
        <w:t xml:space="preserve">demonstrated excellent manual dexterity during restorative procedures, ensuring that fillings were anatomically correct and aesthetically pleasing.</w:t>
      </w:r>
    </w:p>
    <w:p>
      <w:pPr>
        <w:pStyle w:val="BodyText"/>
      </w:pPr>
      <w:r>
        <w:t xml:space="preserve">Furthermore, the treatment plans reviewed were thorough and evidence-based. The</w:t>
      </w:r>
      <w:r>
        <w:t xml:space="preserve"> </w:t>
      </w:r>
      <w:r>
        <w:rPr>
          <w:bCs/>
          <w:b/>
        </w:rPr>
        <w:t xml:space="preserve">Dentist</w:t>
      </w:r>
      <w:r>
        <w:t xml:space="preserve"> </w:t>
      </w:r>
      <w:r>
        <w:t xml:space="preserve">consistently provided patients with multiple options, ranging from conservative treatments to more extensive interventions, ensuring informed consent. This approach is particularly vital in</w:t>
      </w:r>
      <w:r>
        <w:t xml:space="preserve"> </w:t>
      </w:r>
      <w:r>
        <w:rPr>
          <w:bCs/>
          <w:b/>
        </w:rPr>
        <w:t xml:space="preserve">Italy Naples</w:t>
      </w:r>
      <w:r>
        <w:t xml:space="preserve">, where patient expectations regarding aesthetic dentistry are increasingly high. The</w:t>
      </w:r>
      <w:r>
        <w:t xml:space="preserve"> </w:t>
      </w:r>
      <w:r>
        <w:rPr>
          <w:bCs/>
          <w:b/>
        </w:rPr>
        <w:t xml:space="preserve">Dentist</w:t>
      </w:r>
      <w:r>
        <w:t xml:space="preserve"> </w:t>
      </w:r>
      <w:r>
        <w:t xml:space="preserve">showed a strong understanding of occlusion and periodontal health, which are critical for long-term oral stability.</w:t>
      </w:r>
    </w:p>
    <w:p>
      <w:pPr>
        <w:numPr>
          <w:ilvl w:val="0"/>
          <w:numId w:val="1001"/>
        </w:numPr>
        <w:pStyle w:val="Compact"/>
      </w:pPr>
      <w:r>
        <w:rPr>
          <w:bCs/>
          <w:b/>
        </w:rPr>
        <w:t xml:space="preserve">Diagnostic Accuracy:</w:t>
      </w:r>
      <w:r>
        <w:t xml:space="preserve"> </w:t>
      </w:r>
      <w:r>
        <w:t xml:space="preserve">Radiographic interpretation was precise, with no missed pathologies observed during the audit.</w:t>
      </w:r>
    </w:p>
    <w:p>
      <w:pPr>
        <w:numPr>
          <w:ilvl w:val="0"/>
          <w:numId w:val="1001"/>
        </w:numPr>
        <w:pStyle w:val="Compact"/>
      </w:pPr>
      <w:r>
        <w:rPr>
          <w:bCs/>
          <w:b/>
        </w:rPr>
        <w:t xml:space="preserve">Endodontic Procedures:</w:t>
      </w:r>
      <w:r>
        <w:t xml:space="preserve"> </w:t>
      </w:r>
      <w:r>
        <w:t xml:space="preserve">Root canal treatments were performed with modern rotary instrumentation, adhering to current standards.</w:t>
      </w:r>
    </w:p>
    <w:p>
      <w:pPr>
        <w:numPr>
          <w:ilvl w:val="0"/>
          <w:numId w:val="1001"/>
        </w:numPr>
        <w:pStyle w:val="Compact"/>
      </w:pPr>
      <w:r>
        <w:rPr>
          <w:bCs/>
          <w:b/>
        </w:rPr>
        <w:t xml:space="preserve">Preventive Care:</w:t>
      </w:r>
      <w:r>
        <w:t xml:space="preserve"> </w:t>
      </w:r>
      <w:r>
        <w:t xml:space="preserve">The</w:t>
      </w:r>
      <w:r>
        <w:t xml:space="preserve"> </w:t>
      </w:r>
      <w:r>
        <w:rPr>
          <w:bCs/>
          <w:b/>
        </w:rPr>
        <w:t xml:space="preserve">Dentist</w:t>
      </w:r>
      <w:r>
        <w:t xml:space="preserve"> </w:t>
      </w:r>
      <w:r>
        <w:t xml:space="preserve">actively promoted preventive strategies, which is essential for the public health profile of</w:t>
      </w:r>
      <w:r>
        <w:t xml:space="preserve"> </w:t>
      </w:r>
      <w:r>
        <w:rPr>
          <w:bCs/>
          <w:b/>
        </w:rPr>
        <w:t xml:space="preserve">Italy Naples</w:t>
      </w:r>
      <w:r>
        <w:t xml:space="preserve">.</w:t>
      </w:r>
    </w:p>
    <w:bookmarkEnd w:id="21"/>
    <w:bookmarkStart w:id="22" w:name="Xd2d761d430e26673ef23d7da2be1ded92d0bd88"/>
    <w:p>
      <w:pPr>
        <w:pStyle w:val="Heading2"/>
      </w:pPr>
      <w:r>
        <w:t xml:space="preserve">3. Infection Control and Sterilization Protocols</w:t>
      </w:r>
    </w:p>
    <w:p>
      <w:pPr>
        <w:pStyle w:val="FirstParagraph"/>
      </w:pPr>
      <w:r>
        <w:t xml:space="preserve">Infection control is a cornerstone of any reputable dental practice. This</w:t>
      </w:r>
      <w:r>
        <w:t xml:space="preserve"> </w:t>
      </w:r>
      <w:r>
        <w:rPr>
          <w:bCs/>
          <w:b/>
        </w:rPr>
        <w:t xml:space="preserve">Peer Review Report</w:t>
      </w:r>
      <w:r>
        <w:t xml:space="preserve"> </w:t>
      </w:r>
      <w:r>
        <w:t xml:space="preserve">highlights that the</w:t>
      </w:r>
      <w:r>
        <w:t xml:space="preserve"> </w:t>
      </w:r>
      <w:r>
        <w:rPr>
          <w:bCs/>
          <w:b/>
        </w:rPr>
        <w:t xml:space="preserve">Dentist</w:t>
      </w:r>
      <w:r>
        <w:t xml:space="preserve"> </w:t>
      </w:r>
      <w:r>
        <w:t xml:space="preserve">maintains a sterilization center that complies with Italian Legislative Decree 81/08. The workflow for instrument processing was observed to be efficient and safe.</w:t>
      </w:r>
    </w:p>
    <w:p>
      <w:pPr>
        <w:pStyle w:val="BodyText"/>
      </w:pPr>
      <w:r>
        <w:t xml:space="preserve">Key observations include:</w:t>
      </w:r>
    </w:p>
    <w:p>
      <w:pPr>
        <w:numPr>
          <w:ilvl w:val="0"/>
          <w:numId w:val="1002"/>
        </w:numPr>
        <w:pStyle w:val="Compact"/>
      </w:pPr>
      <w:r>
        <w:t xml:space="preserve">Proper use of personal protective equipment (PPE) by the</w:t>
      </w:r>
      <w:r>
        <w:t xml:space="preserve"> </w:t>
      </w:r>
      <w:r>
        <w:rPr>
          <w:bCs/>
          <w:b/>
        </w:rPr>
        <w:t xml:space="preserve">Dentist</w:t>
      </w:r>
      <w:r>
        <w:t xml:space="preserve"> </w:t>
      </w:r>
      <w:r>
        <w:t xml:space="preserve">and all auxiliary staff.</w:t>
      </w:r>
    </w:p>
    <w:p>
      <w:pPr>
        <w:numPr>
          <w:ilvl w:val="0"/>
          <w:numId w:val="1002"/>
        </w:numPr>
        <w:pStyle w:val="Compact"/>
      </w:pPr>
      <w:r>
        <w:t xml:space="preserve">Regular maintenance and testing of autoclaves, with logs available for inspection.</w:t>
      </w:r>
    </w:p>
    <w:p>
      <w:pPr>
        <w:numPr>
          <w:ilvl w:val="0"/>
          <w:numId w:val="1002"/>
        </w:numPr>
        <w:pStyle w:val="Compact"/>
      </w:pPr>
      <w:r>
        <w:t xml:space="preserve">Strict adherence to barrier techniques in the operatory.</w:t>
      </w:r>
    </w:p>
    <w:p>
      <w:pPr>
        <w:pStyle w:val="FirstParagraph"/>
      </w:pPr>
      <w:r>
        <w:t xml:space="preserve">Given the density of the population in</w:t>
      </w:r>
      <w:r>
        <w:t xml:space="preserve"> </w:t>
      </w:r>
      <w:r>
        <w:rPr>
          <w:bCs/>
          <w:b/>
        </w:rPr>
        <w:t xml:space="preserve">Italy Naples</w:t>
      </w:r>
      <w:r>
        <w:t xml:space="preserve">, maintaining impeccable hygiene standards is not only a regulatory requirement but a moral imperative. The</w:t>
      </w:r>
      <w:r>
        <w:t xml:space="preserve"> </w:t>
      </w:r>
      <w:r>
        <w:rPr>
          <w:bCs/>
          <w:b/>
        </w:rPr>
        <w:t xml:space="preserve">Dentist</w:t>
      </w:r>
      <w:r>
        <w:t xml:space="preserve"> </w:t>
      </w:r>
      <w:r>
        <w:t xml:space="preserve">has successfully implemented protocols that minimize cross-contamination risks effectively.</w:t>
      </w:r>
    </w:p>
    <w:bookmarkEnd w:id="22"/>
    <w:bookmarkStart w:id="23" w:name="Xe4e0c5880374dc3e94b4669e601072be157e53b"/>
    <w:p>
      <w:pPr>
        <w:pStyle w:val="Heading2"/>
      </w:pPr>
      <w:r>
        <w:t xml:space="preserve">4. Patient Communication and Cultural Competence</w:t>
      </w:r>
    </w:p>
    <w:p>
      <w:pPr>
        <w:pStyle w:val="FirstParagraph"/>
      </w:pPr>
      <w:r>
        <w:t xml:space="preserve">A significant portion of this</w:t>
      </w:r>
      <w:r>
        <w:t xml:space="preserve"> </w:t>
      </w:r>
      <w:r>
        <w:rPr>
          <w:bCs/>
          <w:b/>
        </w:rPr>
        <w:t xml:space="preserve">Peer Review Report</w:t>
      </w:r>
      <w:r>
        <w:t xml:space="preserve"> </w:t>
      </w:r>
      <w:r>
        <w:t xml:space="preserve">focuses on the interpersonal skills of the</w:t>
      </w:r>
      <w:r>
        <w:t xml:space="preserve"> </w:t>
      </w:r>
      <w:r>
        <w:rPr>
          <w:bCs/>
          <w:b/>
        </w:rPr>
        <w:t xml:space="preserve">Dentist</w:t>
      </w:r>
      <w:r>
        <w:t xml:space="preserve">. The ability to communicate effectively with patients is crucial, especially in a diverse city like</w:t>
      </w:r>
      <w:r>
        <w:t xml:space="preserve"> </w:t>
      </w:r>
      <w:r>
        <w:rPr>
          <w:bCs/>
          <w:b/>
        </w:rPr>
        <w:t xml:space="preserve">Italy Naples</w:t>
      </w:r>
      <w:r>
        <w:t xml:space="preserve">. The</w:t>
      </w:r>
      <w:r>
        <w:t xml:space="preserve"> </w:t>
      </w:r>
      <w:r>
        <w:rPr>
          <w:bCs/>
          <w:b/>
        </w:rPr>
        <w:t xml:space="preserve">Dentist</w:t>
      </w:r>
      <w:r>
        <w:t xml:space="preserve"> </w:t>
      </w:r>
      <w:r>
        <w:t xml:space="preserve">was observed to be empathetic, patient, and clear in their explanations.</w:t>
      </w:r>
    </w:p>
    <w:p>
      <w:pPr>
        <w:pStyle w:val="BodyText"/>
      </w:pPr>
      <w:r>
        <w:t xml:space="preserve">The</w:t>
      </w:r>
      <w:r>
        <w:t xml:space="preserve"> </w:t>
      </w:r>
      <w:r>
        <w:rPr>
          <w:bCs/>
          <w:b/>
        </w:rPr>
        <w:t xml:space="preserve">Dentist</w:t>
      </w:r>
      <w:r>
        <w:t xml:space="preserve"> </w:t>
      </w:r>
      <w:r>
        <w:t xml:space="preserve">demonstrated cultural competence by respecting local customs and addressing patient concerns with sensitivity. This is particularly important in</w:t>
      </w:r>
      <w:r>
        <w:t xml:space="preserve"> </w:t>
      </w:r>
      <w:r>
        <w:rPr>
          <w:bCs/>
          <w:b/>
        </w:rPr>
        <w:t xml:space="preserve">Italy Naples</w:t>
      </w:r>
      <w:r>
        <w:t xml:space="preserve">, where trust is a fundamental component of the doctor-patient relationship. The review found that patients felt heard and valued, which contributes to higher compliance with treatment recommendations.</w:t>
      </w:r>
    </w:p>
    <w:bookmarkEnd w:id="23"/>
    <w:bookmarkStart w:id="24" w:name="administrative-and-regulatory-compliance"/>
    <w:p>
      <w:pPr>
        <w:pStyle w:val="Heading2"/>
      </w:pPr>
      <w:r>
        <w:t xml:space="preserve">5. Administrative and Regulatory Compliance</w:t>
      </w:r>
    </w:p>
    <w:p>
      <w:pPr>
        <w:pStyle w:val="FirstParagraph"/>
      </w:pPr>
      <w:r>
        <w:t xml:space="preserve">The administrative aspects of the practice were also scrutinized. The</w:t>
      </w:r>
      <w:r>
        <w:t xml:space="preserve"> </w:t>
      </w:r>
      <w:r>
        <w:rPr>
          <w:bCs/>
          <w:b/>
        </w:rPr>
        <w:t xml:space="preserve">Dentist</w:t>
      </w:r>
      <w:r>
        <w:t xml:space="preserve"> </w:t>
      </w:r>
      <w:r>
        <w:t xml:space="preserve">maintains accurate patient records in compliance with Italian data protection laws (GDPR). Billing practices were found to be transparent, with clear itemization of services provided.</w:t>
      </w:r>
    </w:p>
    <w:p>
      <w:pPr>
        <w:pStyle w:val="BodyText"/>
      </w:pPr>
      <w:r>
        <w:t xml:space="preserve">Furthermore, the practice holds all necessary licenses and permits required to operate in</w:t>
      </w:r>
      <w:r>
        <w:t xml:space="preserve"> </w:t>
      </w:r>
      <w:r>
        <w:rPr>
          <w:bCs/>
          <w:b/>
        </w:rPr>
        <w:t xml:space="preserve">Italy Naples</w:t>
      </w:r>
      <w:r>
        <w:t xml:space="preserve">. The</w:t>
      </w:r>
      <w:r>
        <w:t xml:space="preserve"> </w:t>
      </w:r>
      <w:r>
        <w:rPr>
          <w:bCs/>
          <w:b/>
        </w:rPr>
        <w:t xml:space="preserve">Dentist</w:t>
      </w:r>
      <w:r>
        <w:t xml:space="preserve"> </w:t>
      </w:r>
      <w:r>
        <w:t xml:space="preserve">is up-to-date with continuing education requirements mandated by the local dental council, ensuring that their knowledge base remains current with advancements in the field.</w:t>
      </w:r>
    </w:p>
    <w:p>
      <w:pPr>
        <w:pStyle w:val="BodyText"/>
      </w:pPr>
      <w:r>
        <w:rPr>
          <w:bCs/>
          <w:b/>
        </w:rPr>
        <w:t xml:space="preserve">Summary of Findings:</w:t>
      </w:r>
      <w:r>
        <w:t xml:space="preserve"> </w:t>
      </w:r>
      <w:r>
        <w:t xml:space="preserve">The</w:t>
      </w:r>
      <w:r>
        <w:t xml:space="preserve"> </w:t>
      </w:r>
      <w:r>
        <w:rPr>
          <w:bCs/>
          <w:b/>
        </w:rPr>
        <w:t xml:space="preserve">Dentist</w:t>
      </w:r>
      <w:r>
        <w:t xml:space="preserve"> </w:t>
      </w:r>
      <w:r>
        <w:t xml:space="preserve">evaluated in this</w:t>
      </w:r>
      <w:r>
        <w:t xml:space="preserve"> </w:t>
      </w:r>
      <w:r>
        <w:rPr>
          <w:bCs/>
          <w:b/>
        </w:rPr>
        <w:t xml:space="preserve">Peer Review Report</w:t>
      </w:r>
      <w:r>
        <w:t xml:space="preserve"> </w:t>
      </w:r>
      <w:r>
        <w:t xml:space="preserve">demonstrates a commitment to excellence in clinical care, infection control, and patient communication. The practice meets and, in several areas, exceeds the standards expected of a dental professional in</w:t>
      </w:r>
      <w:r>
        <w:t xml:space="preserve"> </w:t>
      </w:r>
      <w:r>
        <w:rPr>
          <w:bCs/>
          <w:b/>
        </w:rPr>
        <w:t xml:space="preserve">Italy Naples</w:t>
      </w:r>
      <w:r>
        <w:t xml:space="preserve">.</w:t>
      </w:r>
    </w:p>
    <w:bookmarkEnd w:id="24"/>
    <w:bookmarkStart w:id="25" w:name="recommendations"/>
    <w:p>
      <w:pPr>
        <w:pStyle w:val="Heading2"/>
      </w:pPr>
      <w:r>
        <w:t xml:space="preserve">6. Recommendations</w:t>
      </w:r>
    </w:p>
    <w:p>
      <w:pPr>
        <w:pStyle w:val="FirstParagraph"/>
      </w:pPr>
      <w:r>
        <w:t xml:space="preserve">While the overall evaluation is positive, this</w:t>
      </w:r>
      <w:r>
        <w:t xml:space="preserve"> </w:t>
      </w:r>
      <w:r>
        <w:rPr>
          <w:bCs/>
          <w:b/>
        </w:rPr>
        <w:t xml:space="preserve">Peer Review Report</w:t>
      </w:r>
      <w:r>
        <w:t xml:space="preserve"> </w:t>
      </w:r>
      <w:r>
        <w:t xml:space="preserve">offers the following recommendations for continuous improvement:</w:t>
      </w:r>
    </w:p>
    <w:p>
      <w:pPr>
        <w:numPr>
          <w:ilvl w:val="0"/>
          <w:numId w:val="1003"/>
        </w:numPr>
        <w:pStyle w:val="Compact"/>
      </w:pPr>
      <w:r>
        <w:rPr>
          <w:bCs/>
          <w:b/>
        </w:rPr>
        <w:t xml:space="preserve">Digital Integration:</w:t>
      </w:r>
      <w:r>
        <w:t xml:space="preserve"> </w:t>
      </w:r>
      <w:r>
        <w:t xml:space="preserve">The</w:t>
      </w:r>
      <w:r>
        <w:t xml:space="preserve"> </w:t>
      </w:r>
      <w:r>
        <w:rPr>
          <w:bCs/>
          <w:b/>
        </w:rPr>
        <w:t xml:space="preserve">Dentist</w:t>
      </w:r>
      <w:r>
        <w:t xml:space="preserve"> </w:t>
      </w:r>
      <w:r>
        <w:t xml:space="preserve">is encouraged to further integrate digital tools, such as intraoral scanners, to enhance diagnostic precision and patient visualization.</w:t>
      </w:r>
    </w:p>
    <w:p>
      <w:pPr>
        <w:numPr>
          <w:ilvl w:val="0"/>
          <w:numId w:val="1003"/>
        </w:numPr>
        <w:pStyle w:val="Compact"/>
      </w:pPr>
      <w:r>
        <w:rPr>
          <w:bCs/>
          <w:b/>
        </w:rPr>
        <w:t xml:space="preserve">Staff Training:</w:t>
      </w:r>
      <w:r>
        <w:t xml:space="preserve"> </w:t>
      </w:r>
      <w:r>
        <w:t xml:space="preserve">Regular workshops on emergency management should be conducted for all staff members to ensure readiness for medical emergencies.</w:t>
      </w:r>
    </w:p>
    <w:p>
      <w:pPr>
        <w:numPr>
          <w:ilvl w:val="0"/>
          <w:numId w:val="1003"/>
        </w:numPr>
        <w:pStyle w:val="Compact"/>
      </w:pPr>
      <w:r>
        <w:rPr>
          <w:bCs/>
          <w:b/>
        </w:rPr>
        <w:t xml:space="preserve">Community Outreach:</w:t>
      </w:r>
      <w:r>
        <w:t xml:space="preserve"> </w:t>
      </w:r>
      <w:r>
        <w:t xml:space="preserve">Given the location in</w:t>
      </w:r>
      <w:r>
        <w:t xml:space="preserve"> </w:t>
      </w:r>
      <w:r>
        <w:rPr>
          <w:bCs/>
          <w:b/>
        </w:rPr>
        <w:t xml:space="preserve">Italy Naples</w:t>
      </w:r>
      <w:r>
        <w:t xml:space="preserve">, the</w:t>
      </w:r>
      <w:r>
        <w:t xml:space="preserve"> </w:t>
      </w:r>
      <w:r>
        <w:rPr>
          <w:bCs/>
          <w:b/>
        </w:rPr>
        <w:t xml:space="preserve">Dentist</w:t>
      </w:r>
      <w:r>
        <w:t xml:space="preserve"> </w:t>
      </w:r>
      <w:r>
        <w:t xml:space="preserve">might consider participating in local community health initiatives to promote oral hygiene awareness.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Dentist</w:t>
      </w:r>
      <w:r>
        <w:t xml:space="preserve"> </w:t>
      </w:r>
      <w:r>
        <w:t xml:space="preserve">operates a safe, efficient, and patient-centered practice in</w:t>
      </w:r>
      <w:r>
        <w:t xml:space="preserve"> </w:t>
      </w:r>
      <w:r>
        <w:rPr>
          <w:bCs/>
          <w:b/>
        </w:rPr>
        <w:t xml:space="preserve">Italy Naples</w:t>
      </w:r>
      <w:r>
        <w:t xml:space="preserve">. The clinical standards are high, and the regulatory compliance is robust. The</w:t>
      </w:r>
      <w:r>
        <w:t xml:space="preserve"> </w:t>
      </w:r>
      <w:r>
        <w:rPr>
          <w:bCs/>
          <w:b/>
        </w:rPr>
        <w:t xml:space="preserve">Dentist</w:t>
      </w:r>
      <w:r>
        <w:t xml:space="preserve"> </w:t>
      </w:r>
      <w:r>
        <w:t xml:space="preserve">is well-regarded within the local community and contributes positively to the dental healthcare landscape of</w:t>
      </w:r>
      <w:r>
        <w:t xml:space="preserve"> </w:t>
      </w:r>
      <w:r>
        <w:rPr>
          <w:bCs/>
          <w:b/>
        </w:rPr>
        <w:t xml:space="preserve">Italy Naples</w:t>
      </w:r>
      <w:r>
        <w:t xml:space="preserve">. It is recommended that the practice continues its current trajectory while implementing the suggested improvements to further elevate the quality of care provided.</w:t>
      </w:r>
    </w:p>
    <w:p>
      <w:pPr>
        <w:pStyle w:val="BodyText"/>
      </w:pPr>
      <w:r>
        <w:t xml:space="preserve">Dr. Alessandro Rossi</w:t>
      </w:r>
      <w:r>
        <w:br/>
      </w:r>
      <w:r>
        <w:t xml:space="preserve">Senior Dental Auditor</w:t>
      </w:r>
    </w:p>
    <w:p>
      <w:pPr>
        <w:pStyle w:val="BodyText"/>
      </w:pPr>
      <w:r>
        <w:t xml:space="preserve">Date: 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Evaluation in Italy Naples</dc:title>
  <dc:creator/>
  <dc:language>en</dc:language>
  <cp:keywords/>
  <dcterms:created xsi:type="dcterms:W3CDTF">2026-10-10T02:00:25Z</dcterms:created>
  <dcterms:modified xsi:type="dcterms:W3CDTF">2026-10-10T02:00:25Z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