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Manila,</w:t>
      </w:r>
      <w:r>
        <w:t xml:space="preserve"> </w:t>
      </w:r>
      <w:r>
        <w:t xml:space="preserve">Philippines</w:t>
      </w:r>
    </w:p>
    <w:bookmarkStart w:id="20" w:name="peer-review-report"/>
    <w:p>
      <w:pPr>
        <w:pStyle w:val="Heading1"/>
      </w:pPr>
      <w:r>
        <w:t xml:space="preserve">Peer Review Report</w:t>
      </w:r>
    </w:p>
    <w:p>
      <w:pPr>
        <w:pStyle w:val="FirstParagraph"/>
      </w:pPr>
      <w:r>
        <w:t xml:space="preserve">Clinical Competency and Practice Standards Evaluation</w:t>
      </w:r>
    </w:p>
    <w:p>
      <w:pPr>
        <w:pStyle w:val="BodyText"/>
      </w:pPr>
      <w:r>
        <w:rPr>
          <w:bCs/>
          <w:b/>
        </w:rPr>
        <w:t xml:space="preserve">Location:</w:t>
      </w:r>
      <w:r>
        <w:t xml:space="preserve"> </w:t>
      </w:r>
      <w:r>
        <w:t xml:space="preserve">Philippines Manila</w:t>
      </w:r>
    </w:p>
    <w:p>
      <w:pPr>
        <w:pStyle w:val="BodyText"/>
      </w:pPr>
      <w:r>
        <w:rPr>
          <w:bCs/>
          <w:b/>
        </w:rPr>
        <w:t xml:space="preserve">Subject:</w:t>
      </w:r>
      <w:r>
        <w:t xml:space="preserve"> </w:t>
      </w:r>
      <w:r>
        <w:t xml:space="preserve">Dentist</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adherence, and operational standards of a practicing</w:t>
      </w:r>
      <w:r>
        <w:t xml:space="preserve"> </w:t>
      </w:r>
      <w:r>
        <w:rPr>
          <w:bCs/>
          <w:b/>
        </w:rPr>
        <w:t xml:space="preserve">Dentist</w:t>
      </w:r>
      <w:r>
        <w:t xml:space="preserve"> </w:t>
      </w:r>
      <w:r>
        <w:t xml:space="preserve">located in the bustling metropolis of</w:t>
      </w:r>
      <w:r>
        <w:t xml:space="preserve"> </w:t>
      </w:r>
      <w:r>
        <w:rPr>
          <w:bCs/>
          <w:b/>
        </w:rPr>
        <w:t xml:space="preserve">Philippines Manila</w:t>
      </w:r>
      <w:r>
        <w:t xml:space="preserve">. The review process was conducted in accordance with the guidelines set forth by the Philippine Dental Association (PDA) and the Professional Regulation Commission (PRC). The primary objective of this assessment is to ensure that the dental care provided meets the rigorous international standards expected within the highly competitive healthcare landscape of Manila.</w:t>
      </w:r>
    </w:p>
    <w:p>
      <w:pPr>
        <w:pStyle w:val="BodyText"/>
      </w:pPr>
      <w:r>
        <w:t xml:space="preserve">The evaluation covers a comprehensive range of criteria, including diagnostic accuracy, treatment planning, infection control protocols, patient communication, and record-keeping. Given the high volume of patients and the diverse demographic served in</w:t>
      </w:r>
      <w:r>
        <w:t xml:space="preserve"> </w:t>
      </w:r>
      <w:r>
        <w:rPr>
          <w:bCs/>
          <w:b/>
        </w:rPr>
        <w:t xml:space="preserve">Philippines Manila</w:t>
      </w:r>
      <w:r>
        <w:t xml:space="preserve">, the ability of the</w:t>
      </w:r>
      <w:r>
        <w:t xml:space="preserve"> </w:t>
      </w:r>
      <w:r>
        <w:rPr>
          <w:bCs/>
          <w:b/>
        </w:rPr>
        <w:t xml:space="preserve">Dentist</w:t>
      </w:r>
      <w:r>
        <w:t xml:space="preserve"> </w:t>
      </w:r>
      <w:r>
        <w:t xml:space="preserve">to maintain consistency and quality is of paramount importance. This report details the findings of the review panel and offers constructive recommendations for continuous professional development.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retrospective analysis of fifty (50) randomly selected patient charts from the past twelve months. Additionally, the review panel conducted an on-site observation of clinical procedures at the dental clinic situated in</w:t>
      </w:r>
      <w:r>
        <w:t xml:space="preserve"> </w:t>
      </w:r>
      <w:r>
        <w:rPr>
          <w:bCs/>
          <w:b/>
        </w:rPr>
        <w:t xml:space="preserve">Philippines Manila</w:t>
      </w:r>
      <w:r>
        <w:t xml:space="preserve">. The methodology involved direct observation of the</w:t>
      </w:r>
      <w:r>
        <w:t xml:space="preserve"> </w:t>
      </w:r>
      <w:r>
        <w:rPr>
          <w:bCs/>
          <w:b/>
        </w:rPr>
        <w:t xml:space="preserve">Dentist</w:t>
      </w:r>
      <w:r>
        <w:t xml:space="preserve"> </w:t>
      </w:r>
      <w:r>
        <w:t xml:space="preserve">performing restorative and endodontic procedures, as well as interviews with support staff and a survey of patient satisfaction.</w:t>
      </w:r>
    </w:p>
    <w:p>
      <w:pPr>
        <w:pStyle w:val="BodyText"/>
      </w:pPr>
      <w:r>
        <w:t xml:space="preserve">The review panel consisted of three senior dental specialists licensed in the Philippines, ensuring an unbiased and expert evaluation. The assessment focused on the alignment of the</w:t>
      </w:r>
      <w:r>
        <w:t xml:space="preserve"> </w:t>
      </w:r>
      <w:r>
        <w:rPr>
          <w:bCs/>
          <w:b/>
        </w:rPr>
        <w:t xml:space="preserve">Dentist</w:t>
      </w:r>
      <w:r>
        <w:t xml:space="preserve">'s practices with the latest evidence-based dentistry protocols and the specific regulatory requirements enforced by the Department of Health (DOH) in the National Capital Region.</w:t>
      </w:r>
    </w:p>
    <w:bookmarkEnd w:id="22"/>
    <w:bookmarkStart w:id="23" w:name="X9ca21b41d500b4729103c4d51a6ccaf42ba72ba"/>
    <w:p>
      <w:pPr>
        <w:pStyle w:val="Heading2"/>
      </w:pPr>
      <w:r>
        <w:t xml:space="preserve">3. Clinical Competency and Treatment Planning</w:t>
      </w:r>
    </w:p>
    <w:p>
      <w:pPr>
        <w:pStyle w:val="FirstParagraph"/>
      </w:pPr>
      <w:r>
        <w:t xml:space="preserve">The clinical evaluation of the</w:t>
      </w:r>
      <w:r>
        <w:t xml:space="preserve"> </w:t>
      </w:r>
      <w:r>
        <w:rPr>
          <w:bCs/>
          <w:b/>
        </w:rPr>
        <w:t xml:space="preserve">Dentist</w:t>
      </w:r>
      <w:r>
        <w:t xml:space="preserve"> </w:t>
      </w:r>
      <w:r>
        <w:t xml:space="preserve">revealed a high level of technical proficiency. The review panel observed that the diagnostic approach is thorough, utilizing both clinical examination and radiographic imaging effectively. In the context of</w:t>
      </w:r>
      <w:r>
        <w:t xml:space="preserve"> </w:t>
      </w:r>
      <w:r>
        <w:rPr>
          <w:bCs/>
          <w:b/>
        </w:rPr>
        <w:t xml:space="preserve">Philippines Manila</w:t>
      </w:r>
      <w:r>
        <w:t xml:space="preserve">, where patients often present with advanced dental caries due to varying levels of preventive care access, the</w:t>
      </w:r>
      <w:r>
        <w:t xml:space="preserve"> </w:t>
      </w:r>
      <w:r>
        <w:rPr>
          <w:bCs/>
          <w:b/>
        </w:rPr>
        <w:t xml:space="preserve">Dentist</w:t>
      </w:r>
      <w:r>
        <w:t xml:space="preserve"> </w:t>
      </w:r>
      <w:r>
        <w:t xml:space="preserve">demonstrated excellent judgment in prioritizing urgent interventions while formulating long-term restorative plans.</w:t>
      </w:r>
    </w:p>
    <w:p>
      <w:pPr>
        <w:pStyle w:val="BodyText"/>
      </w:pPr>
      <w:r>
        <w:t xml:space="preserve">Treatment plans were found to be comprehensive and clearly documented. The</w:t>
      </w:r>
      <w:r>
        <w:t xml:space="preserve"> </w:t>
      </w:r>
      <w:r>
        <w:rPr>
          <w:bCs/>
          <w:b/>
        </w:rPr>
        <w:t xml:space="preserve">Dentist</w:t>
      </w:r>
      <w:r>
        <w:t xml:space="preserve"> </w:t>
      </w:r>
      <w:r>
        <w:t xml:space="preserve">successfully integrates modern techniques, such as minimally invasive dentistry and digital impressions, which are increasingly becoming the standard in urban dental practices in Manila. The quality of restorations observed during the chart review was commensurate with high aesthetic and functional standards. However, the panel noted that while the clinical execution is strong, the documentation of alternative treatment options could be more detailed to ensure fully informed consent, a critical aspect of ethical practice.</w:t>
      </w:r>
    </w:p>
    <w:bookmarkEnd w:id="23"/>
    <w:bookmarkStart w:id="24" w:name="infection-control-and-safety-standards"/>
    <w:p>
      <w:pPr>
        <w:pStyle w:val="Heading2"/>
      </w:pPr>
      <w:r>
        <w:t xml:space="preserve">4. Infection Control and Safety Standards</w:t>
      </w:r>
    </w:p>
    <w:p>
      <w:pPr>
        <w:pStyle w:val="FirstParagraph"/>
      </w:pPr>
      <w:r>
        <w:t xml:space="preserve">Infection control is a critical component of this</w:t>
      </w:r>
      <w:r>
        <w:t xml:space="preserve"> </w:t>
      </w:r>
      <w:r>
        <w:rPr>
          <w:bCs/>
          <w:b/>
        </w:rPr>
        <w:t xml:space="preserve">Peer Review Report</w:t>
      </w:r>
      <w:r>
        <w:t xml:space="preserve">, particularly given the density of the population in</w:t>
      </w:r>
      <w:r>
        <w:t xml:space="preserve"> </w:t>
      </w:r>
      <w:r>
        <w:rPr>
          <w:bCs/>
          <w:b/>
        </w:rPr>
        <w:t xml:space="preserve">Philippines Manila</w:t>
      </w:r>
      <w:r>
        <w:t xml:space="preserve"> </w:t>
      </w:r>
      <w:r>
        <w:t xml:space="preserve">and the heightened awareness of infectious diseases. The on-site inspection of the clinic revealed that the</w:t>
      </w:r>
      <w:r>
        <w:t xml:space="preserve"> </w:t>
      </w:r>
      <w:r>
        <w:rPr>
          <w:bCs/>
          <w:b/>
        </w:rPr>
        <w:t xml:space="preserve">Dentist</w:t>
      </w:r>
      <w:r>
        <w:t xml:space="preserve"> </w:t>
      </w:r>
      <w:r>
        <w:t xml:space="preserve">adheres strictly to the Universal Precautions guidelines. The sterilization area was well-organized, and the use of autoclaves was monitored with appropriate biological indicators.</w:t>
      </w:r>
    </w:p>
    <w:p>
      <w:pPr>
        <w:pStyle w:val="BodyText"/>
      </w:pPr>
      <w:r>
        <w:t xml:space="preserve">Personal Protective Equipment (PPE) usage by the</w:t>
      </w:r>
      <w:r>
        <w:t xml:space="preserve"> </w:t>
      </w:r>
      <w:r>
        <w:rPr>
          <w:bCs/>
          <w:b/>
        </w:rPr>
        <w:t xml:space="preserve">Dentist</w:t>
      </w:r>
      <w:r>
        <w:t xml:space="preserve"> </w:t>
      </w:r>
      <w:r>
        <w:t xml:space="preserve">and the dental assistants was observed to be consistent and correct. The clinic maintains a clean environment, and waste disposal protocols align with the local regulations of the Manila city government. The review panel commends the</w:t>
      </w:r>
      <w:r>
        <w:t xml:space="preserve"> </w:t>
      </w:r>
      <w:r>
        <w:rPr>
          <w:bCs/>
          <w:b/>
        </w:rPr>
        <w:t xml:space="preserve">Dentist</w:t>
      </w:r>
      <w:r>
        <w:t xml:space="preserve"> </w:t>
      </w:r>
      <w:r>
        <w:t xml:space="preserve">for maintaining a safe environment for both patients and staff, which is essential for sustaining trust in the community.</w:t>
      </w:r>
    </w:p>
    <w:bookmarkEnd w:id="24"/>
    <w:bookmarkStart w:id="25" w:name="patient-communication-and-ethics"/>
    <w:p>
      <w:pPr>
        <w:pStyle w:val="Heading2"/>
      </w:pPr>
      <w:r>
        <w:t xml:space="preserve">5. Patient Communication and Ethics</w:t>
      </w:r>
    </w:p>
    <w:p>
      <w:pPr>
        <w:pStyle w:val="FirstParagraph"/>
      </w:pPr>
      <w:r>
        <w:t xml:space="preserve">Effective communication is vital for a</w:t>
      </w:r>
      <w:r>
        <w:t xml:space="preserve"> </w:t>
      </w:r>
      <w:r>
        <w:rPr>
          <w:bCs/>
          <w:b/>
        </w:rPr>
        <w:t xml:space="preserve">Dentist</w:t>
      </w:r>
      <w:r>
        <w:t xml:space="preserve"> </w:t>
      </w:r>
      <w:r>
        <w:t xml:space="preserve">practicing in a multicultural hub like</w:t>
      </w:r>
      <w:r>
        <w:t xml:space="preserve"> </w:t>
      </w:r>
      <w:r>
        <w:rPr>
          <w:bCs/>
          <w:b/>
        </w:rPr>
        <w:t xml:space="preserve">Philippines Manila</w:t>
      </w:r>
      <w:r>
        <w:t xml:space="preserve">. The review panel noted that the</w:t>
      </w:r>
      <w:r>
        <w:t xml:space="preserve"> </w:t>
      </w:r>
      <w:r>
        <w:rPr>
          <w:bCs/>
          <w:b/>
        </w:rPr>
        <w:t xml:space="preserve">Dentist</w:t>
      </w:r>
      <w:r>
        <w:t xml:space="preserve"> </w:t>
      </w:r>
      <w:r>
        <w:t xml:space="preserve">exhibits strong interpersonal skills, explaining complex procedures in language that is accessible to patients of varying educational backgrounds. The approach is empathetic and patient-centered, which contributes significantly to the high satisfaction scores recorded in the patient surveys.</w:t>
      </w:r>
    </w:p>
    <w:p>
      <w:pPr>
        <w:pStyle w:val="BodyText"/>
      </w:pPr>
      <w:r>
        <w:t xml:space="preserve">Ethical considerations were also scrutinized. The</w:t>
      </w:r>
      <w:r>
        <w:t xml:space="preserve"> </w:t>
      </w:r>
      <w:r>
        <w:rPr>
          <w:bCs/>
          <w:b/>
        </w:rPr>
        <w:t xml:space="preserve">Dentist</w:t>
      </w:r>
      <w:r>
        <w:t xml:space="preserve"> </w:t>
      </w:r>
      <w:r>
        <w:t xml:space="preserve">was found to be transparent regarding costs and treatment outcomes, avoiding unnecessary procedures. This integrity is crucial for maintaining professional reputation and compliance with the Code of Ethics for Dentists in the Philippines. The panel observed that the</w:t>
      </w:r>
      <w:r>
        <w:t xml:space="preserve"> </w:t>
      </w:r>
      <w:r>
        <w:rPr>
          <w:bCs/>
          <w:b/>
        </w:rPr>
        <w:t xml:space="preserve">Dentist</w:t>
      </w:r>
      <w:r>
        <w:t xml:space="preserve"> </w:t>
      </w:r>
      <w:r>
        <w:t xml:space="preserve">respects patient autonomy and confidentiality, ensuring that all personal health information is securely stored and managed.</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panel offers the following recommendations to further enhance the practice of the</w:t>
      </w:r>
      <w:r>
        <w:t xml:space="preserve"> </w:t>
      </w:r>
      <w:r>
        <w:rPr>
          <w:bCs/>
          <w:b/>
        </w:rPr>
        <w:t xml:space="preserve">Dentist</w:t>
      </w:r>
      <w:r>
        <w:t xml:space="preserve"> </w:t>
      </w:r>
      <w:r>
        <w:t xml:space="preserve">in</w:t>
      </w:r>
      <w:r>
        <w:t xml:space="preserve"> </w:t>
      </w:r>
      <w:r>
        <w:rPr>
          <w:bCs/>
          <w:b/>
        </w:rPr>
        <w:t xml:space="preserve">Philippines Manila</w:t>
      </w:r>
      <w:r>
        <w:t xml:space="preserve">:</w:t>
      </w:r>
    </w:p>
    <w:p>
      <w:pPr>
        <w:numPr>
          <w:ilvl w:val="0"/>
          <w:numId w:val="1001"/>
        </w:numPr>
        <w:pStyle w:val="Compact"/>
      </w:pPr>
      <w:r>
        <w:rPr>
          <w:bCs/>
          <w:b/>
        </w:rPr>
        <w:t xml:space="preserve">Enhanced Documentation:</w:t>
      </w:r>
      <w:r>
        <w:t xml:space="preserve"> </w:t>
      </w:r>
      <w:r>
        <w:t xml:space="preserve">Improve the documentation of informed consent processes by explicitly listing alternative treatments and their associated risks and benefits in the patient records.</w:t>
      </w:r>
    </w:p>
    <w:p>
      <w:pPr>
        <w:numPr>
          <w:ilvl w:val="0"/>
          <w:numId w:val="1001"/>
        </w:numPr>
        <w:pStyle w:val="Compact"/>
      </w:pPr>
      <w:r>
        <w:rPr>
          <w:bCs/>
          <w:b/>
        </w:rPr>
        <w:t xml:space="preserve">Continuing Education:</w:t>
      </w:r>
      <w:r>
        <w:t xml:space="preserve"> </w:t>
      </w:r>
      <w:r>
        <w:t xml:space="preserve">Encourage participation in advanced workshops on digital dentistry and implantology to stay at the forefront of technological advancements prevalent in Manila's dental sector.</w:t>
      </w:r>
    </w:p>
    <w:p>
      <w:pPr>
        <w:numPr>
          <w:ilvl w:val="0"/>
          <w:numId w:val="1001"/>
        </w:numPr>
        <w:pStyle w:val="Compact"/>
      </w:pPr>
      <w:r>
        <w:rPr>
          <w:bCs/>
          <w:b/>
        </w:rPr>
        <w:t xml:space="preserve">Staff Training:</w:t>
      </w:r>
      <w:r>
        <w:t xml:space="preserve"> </w:t>
      </w:r>
      <w:r>
        <w:t xml:space="preserve">Conduct regular refresher courses for the dental team on emergency management protocols, ensuring readiness for medical emergencies that may arise in a high-volume clinic.</w:t>
      </w:r>
    </w:p>
    <w:p>
      <w:pPr>
        <w:numPr>
          <w:ilvl w:val="0"/>
          <w:numId w:val="1001"/>
        </w:numPr>
        <w:pStyle w:val="Compact"/>
      </w:pPr>
      <w:r>
        <w:rPr>
          <w:bCs/>
          <w:b/>
        </w:rPr>
        <w:t xml:space="preserve">Community Outreach:</w:t>
      </w:r>
      <w:r>
        <w:t xml:space="preserve"> </w:t>
      </w:r>
      <w:r>
        <w:t xml:space="preserve">Consider engaging in community dental health programs in surrounding areas of Manila to promote preventive care and strengthen the clinic's community ties.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maintains a high standard of clinical care, ethical practice, and operational safety. The practice is well-positioned within the competitive healthcare environment of</w:t>
      </w:r>
      <w:r>
        <w:t xml:space="preserve"> </w:t>
      </w:r>
      <w:r>
        <w:rPr>
          <w:bCs/>
          <w:b/>
        </w:rPr>
        <w:t xml:space="preserve">Philippines Manila</w:t>
      </w:r>
      <w:r>
        <w:t xml:space="preserve">, demonstrating a commitment to excellence and patient welfare. By implementing the recommended improvements, the</w:t>
      </w:r>
      <w:r>
        <w:t xml:space="preserve"> </w:t>
      </w:r>
      <w:r>
        <w:rPr>
          <w:bCs/>
          <w:b/>
        </w:rPr>
        <w:t xml:space="preserve">Dentist</w:t>
      </w:r>
      <w:r>
        <w:t xml:space="preserve"> </w:t>
      </w:r>
      <w:r>
        <w:t xml:space="preserve">will further solidify their reputation as a leading provider of dental services in the region. The review panel recommends the renewal of the practitioner's standing without restriction, contingent upon the adoption of the suggested enhancements.</w:t>
      </w:r>
    </w:p>
    <w:bookmarkEnd w:id="27"/>
    <w:p>
      <w:pPr>
        <w:pStyle w:val="BodyText"/>
      </w:pPr>
      <w:r>
        <w:rPr>
          <w:bCs/>
          <w:b/>
        </w:rPr>
        <w:t xml:space="preserve">Prepared by:</w:t>
      </w:r>
    </w:p>
    <w:p>
      <w:pPr>
        <w:pStyle w:val="BodyText"/>
      </w:pPr>
      <w:r>
        <w:t xml:space="preserve">Dr. Elena Santos, DDS, MDSc</w:t>
      </w:r>
      <w:r>
        <w:br/>
      </w:r>
      <w:r>
        <w:t xml:space="preserve">Lead Reviewer, Peer Review Committee</w:t>
      </w:r>
    </w:p>
    <w:p>
      <w:pPr>
        <w:pStyle w:val="BodyText"/>
      </w:pPr>
      <w:r>
        <w:br/>
      </w:r>
    </w:p>
    <w:p>
      <w:pPr>
        <w:pStyle w:val="BodyText"/>
      </w:pPr>
      <w:r>
        <w:rPr>
          <w:bCs/>
          <w:b/>
        </w:rPr>
        <w:t xml:space="preserve">Reviewed by:</w:t>
      </w:r>
    </w:p>
    <w:p>
      <w:pPr>
        <w:pStyle w:val="BodyText"/>
      </w:pPr>
      <w:r>
        <w:t xml:space="preserve">Dr. Marcus Reyes, DDS</w:t>
      </w:r>
      <w:r>
        <w:br/>
      </w:r>
      <w:r>
        <w:t xml:space="preserve">Senior Dental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Manila, Philippines</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