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6" w:name="X89772a6957f2417951b6be94f7b33a03fe4a138"/>
    <w:p>
      <w:pPr>
        <w:pStyle w:val="Heading1"/>
      </w:pPr>
      <w:r>
        <w:t xml:space="preserve">Peer Review Report: Clinical Competency and Operational Standards</w:t>
      </w:r>
    </w:p>
    <w:p>
      <w:pPr>
        <w:pStyle w:val="FirstParagraph"/>
      </w:pPr>
      <w:r>
        <w:rPr>
          <w:bCs/>
          <w:b/>
        </w:rPr>
        <w:t xml:space="preserve">Subject:</w:t>
      </w:r>
      <w:r>
        <w:t xml:space="preserve"> </w:t>
      </w:r>
      <w:r>
        <w:t xml:space="preserve">Comprehensive Evaluation of Dental Practice Protocols</w:t>
      </w:r>
    </w:p>
    <w:p>
      <w:pPr>
        <w:pStyle w:val="BodyText"/>
      </w:pPr>
      <w:r>
        <w:rPr>
          <w:bCs/>
          <w:b/>
        </w:rPr>
        <w:t xml:space="preserve">Location:</w:t>
      </w:r>
      <w:r>
        <w:t xml:space="preserve"> </w:t>
      </w:r>
      <w:r>
        <w:t xml:space="preserve">Ho Chi Minh City, Vietnam</w:t>
      </w:r>
    </w:p>
    <w:p>
      <w:pPr>
        <w:pStyle w:val="BodyText"/>
      </w:pPr>
      <w:r>
        <w:rPr>
          <w:bCs/>
          <w:b/>
        </w:rPr>
        <w:t xml:space="preserve">Review Type:</w:t>
      </w:r>
      <w:r>
        <w:t xml:space="preserve"> </w:t>
      </w:r>
      <w:r>
        <w:t xml:space="preserve">External Peer Assessment</w:t>
      </w:r>
    </w:p>
    <w:p>
      <w:pPr>
        <w:pStyle w:val="BodyText"/>
      </w:pPr>
      <w:r>
        <w:rPr>
          <w:bCs/>
          <w:b/>
        </w:rPr>
        <w:t xml:space="preserve">Date of Report:</w:t>
      </w:r>
      <w:r>
        <w:t xml:space="preserve"> </w:t>
      </w:r>
      <w:r>
        <w:t xml:space="preserve">October 24, 2023</w:t>
      </w:r>
    </w:p>
    <w:p>
      <w:pPr>
        <w:pStyle w:val="BodyText"/>
      </w:pPr>
      <w:r>
        <w:rPr>
          <w:bCs/>
          <w:b/>
        </w:rPr>
        <w:t xml:space="preserve">Reviewer ID:</w:t>
      </w:r>
      <w:r>
        <w:t xml:space="preserve"> </w:t>
      </w:r>
      <w:r>
        <w:t xml:space="preserve">PR-HCMC-2023-089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proficiency, operational hygiene, and patient management standards of a selected</w:t>
      </w:r>
      <w:r>
        <w:t xml:space="preserve"> </w:t>
      </w:r>
      <w:r>
        <w:rPr>
          <w:bCs/>
          <w:b/>
        </w:rPr>
        <w:t xml:space="preserve">Dentist</w:t>
      </w:r>
      <w:r>
        <w:t xml:space="preserve"> </w:t>
      </w:r>
      <w:r>
        <w:t xml:space="preserve">operating within the bustling metropolitan area of</w:t>
      </w:r>
      <w:r>
        <w:t xml:space="preserve"> </w:t>
      </w:r>
      <w:r>
        <w:rPr>
          <w:bCs/>
          <w:b/>
        </w:rPr>
        <w:t xml:space="preserve">Vietnam Ho Chi Minh City</w:t>
      </w:r>
      <w:r>
        <w:t xml:space="preserve">. As the dental healthcare landscape in Ho Chi Minh City continues to evolve, driven by an increasing demand for high-quality cosmetic and restorative procedures, the necessity for rigorous peer assessment has never been more critical. This document outlines the findings of a comprehensive audit conducted over a four-week period, focusing on the alignment of the practitioner's methods with international best practices and local regulatory requirements.</w:t>
      </w:r>
    </w:p>
    <w:p>
      <w:pPr>
        <w:pStyle w:val="BodyText"/>
      </w:pPr>
      <w:r>
        <w:t xml:space="preserve">The primary objective of this review was to determine if the</w:t>
      </w:r>
      <w:r>
        <w:t xml:space="preserve"> </w:t>
      </w:r>
      <w:r>
        <w:rPr>
          <w:bCs/>
          <w:b/>
        </w:rPr>
        <w:t xml:space="preserve">Dentist</w:t>
      </w:r>
      <w:r>
        <w:t xml:space="preserve"> </w:t>
      </w:r>
      <w:r>
        <w:t xml:space="preserve">maintains the high standards expected in a competitive market like Ho Chi Minh City, where patients often seek care that rivals global benchmarks. The review covers clinical case analysis, infection control protocols, diagnostic accuracy, and patient communication strategies.</w:t>
      </w:r>
    </w:p>
    <w:bookmarkEnd w:id="20"/>
    <w:bookmarkStart w:id="21" w:name="introduction-and-context"/>
    <w:p>
      <w:pPr>
        <w:pStyle w:val="Heading2"/>
      </w:pPr>
      <w:r>
        <w:t xml:space="preserve">2. Introduction and Context</w:t>
      </w:r>
    </w:p>
    <w:p>
      <w:pPr>
        <w:pStyle w:val="FirstParagraph"/>
      </w:pPr>
      <w:r>
        <w:t xml:space="preserve">Ho Chi Minh City stands as the economic and cultural hub of Vietnam, attracting a diverse demographic of patients, including expatriates, tourists, and local residents seeking premium healthcare. For a</w:t>
      </w:r>
      <w:r>
        <w:t xml:space="preserve"> </w:t>
      </w:r>
      <w:r>
        <w:rPr>
          <w:bCs/>
          <w:b/>
        </w:rPr>
        <w:t xml:space="preserve">Dentist</w:t>
      </w:r>
      <w:r>
        <w:t xml:space="preserve"> </w:t>
      </w:r>
      <w:r>
        <w:t xml:space="preserve">practicing in this environment, the pressure to deliver excellence is compounded by the rapid advancement of dental technology. This</w:t>
      </w:r>
      <w:r>
        <w:t xml:space="preserve"> </w:t>
      </w:r>
      <w:r>
        <w:rPr>
          <w:bCs/>
          <w:b/>
        </w:rPr>
        <w:t xml:space="preserve">Peer Review Report</w:t>
      </w:r>
      <w:r>
        <w:t xml:space="preserve"> </w:t>
      </w:r>
      <w:r>
        <w:t xml:space="preserve">serves as a formal mechanism to ensure that the practitioner is not only keeping pace with these advancements but also adhering to the ethical and safety standards mandated by the Ministry of Health of Vietnam.</w:t>
      </w:r>
    </w:p>
    <w:p>
      <w:pPr>
        <w:pStyle w:val="BodyText"/>
      </w:pPr>
      <w:r>
        <w:t xml:space="preserve">The review process involved the observation of live clinical procedures, a retrospective analysis of patient records, and interviews with support staff. The scope of the review was specifically tailored to the unique challenges and opportunities presented by the dental sector in</w:t>
      </w:r>
      <w:r>
        <w:t xml:space="preserve"> </w:t>
      </w:r>
      <w:r>
        <w:rPr>
          <w:bCs/>
          <w:b/>
        </w:rPr>
        <w:t xml:space="preserve">Vietnam Ho Chi Minh City</w:t>
      </w:r>
      <w:r>
        <w:t xml:space="preserve">.</w:t>
      </w:r>
    </w:p>
    <w:bookmarkEnd w:id="21"/>
    <w:bookmarkStart w:id="22" w:name="clinical-competency-and-case-management"/>
    <w:p>
      <w:pPr>
        <w:pStyle w:val="Heading2"/>
      </w:pPr>
      <w:r>
        <w:t xml:space="preserve">3. Clinical Competency and Case Management</w:t>
      </w:r>
    </w:p>
    <w:p>
      <w:pPr>
        <w:pStyle w:val="FirstParagraph"/>
      </w:pPr>
      <w:r>
        <w:t xml:space="preserve">The core of this</w:t>
      </w:r>
      <w:r>
        <w:t xml:space="preserve"> </w:t>
      </w:r>
      <w:r>
        <w:rPr>
          <w:bCs/>
          <w:b/>
        </w:rPr>
        <w:t xml:space="preserve">Peer Review Report</w:t>
      </w:r>
      <w:r>
        <w:t xml:space="preserve"> </w:t>
      </w:r>
      <w:r>
        <w:t xml:space="preserve">focuses on the clinical skills of the</w:t>
      </w:r>
      <w:r>
        <w:t xml:space="preserve"> </w:t>
      </w:r>
      <w:r>
        <w:rPr>
          <w:bCs/>
          <w:b/>
        </w:rPr>
        <w:t xml:space="preserve">Dentist</w:t>
      </w:r>
      <w:r>
        <w:t xml:space="preserve">. During the observation period, the practitioner demonstrated a high level of proficiency in both general dentistry and specialized procedures such as implantology and orthodontics. The treatment plans observed were thorough, evidence-based, and tailored to the specific anatomical and financial needs of the patients.</w:t>
      </w:r>
    </w:p>
    <w:p>
      <w:pPr>
        <w:pStyle w:val="BodyText"/>
      </w:pPr>
      <w:r>
        <w:t xml:space="preserve">In the context of</w:t>
      </w:r>
      <w:r>
        <w:t xml:space="preserve"> </w:t>
      </w:r>
      <w:r>
        <w:rPr>
          <w:bCs/>
          <w:b/>
        </w:rPr>
        <w:t xml:space="preserve">Vietnam Ho Chi Minh City</w:t>
      </w:r>
      <w:r>
        <w:t xml:space="preserve">, where patient expectations for aesthetic outcomes are exceptionally high, the</w:t>
      </w:r>
      <w:r>
        <w:t xml:space="preserve"> </w:t>
      </w:r>
      <w:r>
        <w:rPr>
          <w:bCs/>
          <w:b/>
        </w:rPr>
        <w:t xml:space="preserve">Dentist</w:t>
      </w:r>
      <w:r>
        <w:t xml:space="preserve"> </w:t>
      </w:r>
      <w:r>
        <w:t xml:space="preserve">showed a commendable attention to detail in cosmetic restorations. The selection of materials, ranging from composite resins to zirconia crowns, was appropriate and of high quality. Furthermore, the diagnostic imaging protocols were robust. The use of Cone Beam Computed Tomography (CBCT) was observed to be judicious, ensuring accurate diagnosis while adhering to radiation safety principles.</w:t>
      </w:r>
    </w:p>
    <w:p>
      <w:pPr>
        <w:pStyle w:val="BodyText"/>
      </w:pPr>
      <w:r>
        <w:t xml:space="preserve">However, the review noted that while clinical execution is strong, the documentation of long-term follow-up plans for complex cases could be more standardized. In a city with a transient population like Ho Chi Minh City, ensuring continuity of care is vital, and the</w:t>
      </w:r>
      <w:r>
        <w:t xml:space="preserve"> </w:t>
      </w:r>
      <w:r>
        <w:rPr>
          <w:bCs/>
          <w:b/>
        </w:rPr>
        <w:t xml:space="preserve">Dentist</w:t>
      </w:r>
      <w:r>
        <w:t xml:space="preserve"> </w:t>
      </w:r>
      <w:r>
        <w:t xml:space="preserve">is encouraged to implement more rigorous recall systems.</w:t>
      </w:r>
    </w:p>
    <w:bookmarkEnd w:id="22"/>
    <w:bookmarkStart w:id="23" w:name="infection-control-and-safety-protocols"/>
    <w:p>
      <w:pPr>
        <w:pStyle w:val="Heading2"/>
      </w:pPr>
      <w:r>
        <w:t xml:space="preserve">4. Infection Control and Safety Protocols</w:t>
      </w:r>
    </w:p>
    <w:p>
      <w:pPr>
        <w:pStyle w:val="FirstParagraph"/>
      </w:pPr>
      <w:r>
        <w:t xml:space="preserve">Given the tropical climate of</w:t>
      </w:r>
      <w:r>
        <w:t xml:space="preserve"> </w:t>
      </w:r>
      <w:r>
        <w:rPr>
          <w:bCs/>
          <w:b/>
        </w:rPr>
        <w:t xml:space="preserve">Vietnam Ho Chi Minh City</w:t>
      </w:r>
      <w:r>
        <w:t xml:space="preserve">, infection control is a paramount concern for any medical facility. This</w:t>
      </w:r>
      <w:r>
        <w:t xml:space="preserve"> </w:t>
      </w:r>
      <w:r>
        <w:rPr>
          <w:bCs/>
          <w:b/>
        </w:rPr>
        <w:t xml:space="preserve">Peer Review Report</w:t>
      </w:r>
      <w:r>
        <w:t xml:space="preserve"> </w:t>
      </w:r>
      <w:r>
        <w:t xml:space="preserve">places significant weight on the hygiene standards maintained by the</w:t>
      </w:r>
      <w:r>
        <w:t xml:space="preserve"> </w:t>
      </w:r>
      <w:r>
        <w:rPr>
          <w:bCs/>
          <w:b/>
        </w:rPr>
        <w:t xml:space="preserve">Dentist</w:t>
      </w:r>
      <w:r>
        <w:t xml:space="preserve"> </w:t>
      </w:r>
      <w:r>
        <w:t xml:space="preserve">and their team. The audit revealed that the clinic adheres strictly to the sterilization guidelines set forth by the Vietnamese Ministry of Health.</w:t>
      </w:r>
    </w:p>
    <w:p>
      <w:pPr>
        <w:pStyle w:val="BodyText"/>
      </w:pPr>
      <w:r>
        <w:t xml:space="preserve">Key observations included:</w:t>
      </w:r>
    </w:p>
    <w:p>
      <w:pPr>
        <w:numPr>
          <w:ilvl w:val="0"/>
          <w:numId w:val="1001"/>
        </w:numPr>
        <w:pStyle w:val="Compact"/>
      </w:pPr>
      <w:r>
        <w:t xml:space="preserve">Proper use of autoclaves for instrument sterilization, with biological indicators tested regularly.</w:t>
      </w:r>
    </w:p>
    <w:p>
      <w:pPr>
        <w:numPr>
          <w:ilvl w:val="0"/>
          <w:numId w:val="1001"/>
        </w:numPr>
        <w:pStyle w:val="Compact"/>
      </w:pPr>
      <w:r>
        <w:t xml:space="preserve">Consistent use of personal protective equipment (PPE) by all clinical staff.</w:t>
      </w:r>
    </w:p>
    <w:p>
      <w:pPr>
        <w:numPr>
          <w:ilvl w:val="0"/>
          <w:numId w:val="1001"/>
        </w:numPr>
        <w:pStyle w:val="Compact"/>
      </w:pPr>
      <w:r>
        <w:t xml:space="preserve">Effective barrier methods used on dental chairs and operatory surfaces.</w:t>
      </w:r>
    </w:p>
    <w:p>
      <w:pPr>
        <w:numPr>
          <w:ilvl w:val="0"/>
          <w:numId w:val="1001"/>
        </w:numPr>
        <w:pStyle w:val="Compact"/>
      </w:pPr>
      <w:r>
        <w:t xml:space="preserve">Safe disposal of biomedical waste in accordance with local environmental regulations.</w:t>
      </w:r>
    </w:p>
    <w:p>
      <w:pPr>
        <w:pStyle w:val="FirstParagraph"/>
      </w:pPr>
      <w:r>
        <w:t xml:space="preserve">The</w:t>
      </w:r>
      <w:r>
        <w:t xml:space="preserve"> </w:t>
      </w:r>
      <w:r>
        <w:rPr>
          <w:bCs/>
          <w:b/>
        </w:rPr>
        <w:t xml:space="preserve">Dentist</w:t>
      </w:r>
      <w:r>
        <w:t xml:space="preserve"> </w:t>
      </w:r>
      <w:r>
        <w:t xml:space="preserve">has implemented a culture of safety that is exemplary for the region. The air quality management in the operatory rooms was also noted to be effective, utilizing high-volume suction and air purification systems to mitigate aerosol risks, a critical factor in post-pandemic dental care in Ho Chi Minh City.</w:t>
      </w:r>
    </w:p>
    <w:bookmarkEnd w:id="23"/>
    <w:bookmarkStart w:id="24" w:name="patient-communication-and-ethics"/>
    <w:p>
      <w:pPr>
        <w:pStyle w:val="Heading2"/>
      </w:pPr>
      <w:r>
        <w:t xml:space="preserve">5. Patient Communication and Ethics</w:t>
      </w:r>
    </w:p>
    <w:p>
      <w:pPr>
        <w:pStyle w:val="FirstParagraph"/>
      </w:pPr>
      <w:r>
        <w:t xml:space="preserve">A significant portion of this</w:t>
      </w:r>
      <w:r>
        <w:t xml:space="preserve"> </w:t>
      </w:r>
      <w:r>
        <w:rPr>
          <w:bCs/>
          <w:b/>
        </w:rPr>
        <w:t xml:space="preserve">Peer Review Report</w:t>
      </w:r>
      <w:r>
        <w:t xml:space="preserve"> </w:t>
      </w:r>
      <w:r>
        <w:t xml:space="preserve">is dedicated to the interpersonal skills of the</w:t>
      </w:r>
      <w:r>
        <w:t xml:space="preserve"> </w:t>
      </w:r>
      <w:r>
        <w:rPr>
          <w:bCs/>
          <w:b/>
        </w:rPr>
        <w:t xml:space="preserve">Dentist</w:t>
      </w:r>
      <w:r>
        <w:t xml:space="preserve">. In the multicultural environment of Ho Chi Minh City, the ability to communicate effectively with patients from diverse backgrounds is essential. The practitioner demonstrated excellent communication skills, explaining complex procedures in clear, understandable terms.</w:t>
      </w:r>
    </w:p>
    <w:p>
      <w:pPr>
        <w:pStyle w:val="BodyText"/>
      </w:pPr>
      <w:r>
        <w:t xml:space="preserve">Informed consent processes were observed to be thorough. The</w:t>
      </w:r>
      <w:r>
        <w:t xml:space="preserve"> </w:t>
      </w:r>
      <w:r>
        <w:rPr>
          <w:bCs/>
          <w:b/>
        </w:rPr>
        <w:t xml:space="preserve">Dentist</w:t>
      </w:r>
      <w:r>
        <w:t xml:space="preserve"> </w:t>
      </w:r>
      <w:r>
        <w:t xml:space="preserve">ensured that patients were fully aware of the risks, benefits, and alternatives of proposed treatments. This transparency builds trust and is crucial for maintaining a reputable practice in a competitive market. The ethical handling of patient data and privacy was also in full compliance with Vietnamese law.</w:t>
      </w:r>
    </w:p>
    <w:bookmarkEnd w:id="24"/>
    <w:bookmarkStart w:id="25"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Dentist</w:t>
      </w:r>
      <w:r>
        <w:t xml:space="preserve"> </w:t>
      </w:r>
      <w:r>
        <w:t xml:space="preserve">under review maintains a high standard of clinical care, safety, and professionalism. The practice is well-positioned to serve the diverse needs of the population in</w:t>
      </w:r>
      <w:r>
        <w:t xml:space="preserve"> </w:t>
      </w:r>
      <w:r>
        <w:rPr>
          <w:bCs/>
          <w:b/>
        </w:rPr>
        <w:t xml:space="preserve">Vietnam Ho Chi Minh City</w:t>
      </w:r>
      <w:r>
        <w:t xml:space="preserve">.</w:t>
      </w:r>
    </w:p>
    <w:p>
      <w:pPr>
        <w:pStyle w:val="BodyText"/>
      </w:pPr>
      <w:r>
        <w:t xml:space="preserve">To further enhance the quality of care, the following recommendations are made:</w:t>
      </w:r>
    </w:p>
    <w:p>
      <w:pPr>
        <w:numPr>
          <w:ilvl w:val="0"/>
          <w:numId w:val="1002"/>
        </w:numPr>
        <w:pStyle w:val="Compact"/>
      </w:pPr>
      <w:r>
        <w:t xml:space="preserve">Implement a digital patient recall system to improve long-term follow-up rates.</w:t>
      </w:r>
    </w:p>
    <w:p>
      <w:pPr>
        <w:numPr>
          <w:ilvl w:val="0"/>
          <w:numId w:val="1002"/>
        </w:numPr>
        <w:pStyle w:val="Compact"/>
      </w:pPr>
      <w:r>
        <w:t xml:space="preserve">Continue professional development in emerging digital dentistry technologies.</w:t>
      </w:r>
    </w:p>
    <w:p>
      <w:pPr>
        <w:numPr>
          <w:ilvl w:val="0"/>
          <w:numId w:val="1002"/>
        </w:numPr>
        <w:pStyle w:val="Compact"/>
      </w:pPr>
      <w:r>
        <w:t xml:space="preserve">Expand multilingual support materials to better serve the international community in Ho Chi Minh City.</w:t>
      </w:r>
    </w:p>
    <w:p>
      <w:pPr>
        <w:pStyle w:val="FirstParagraph"/>
      </w:pPr>
      <w:r>
        <w:t xml:space="preserve">Overall, the</w:t>
      </w:r>
      <w:r>
        <w:t xml:space="preserve"> </w:t>
      </w:r>
      <w:r>
        <w:rPr>
          <w:bCs/>
          <w:b/>
        </w:rPr>
        <w:t xml:space="preserve">Dentist</w:t>
      </w:r>
      <w:r>
        <w:t xml:space="preserve"> </w:t>
      </w:r>
      <w:r>
        <w:t xml:space="preserve">has demonstrated a commitment to excellence that aligns with the highest standards of the profession. This</w:t>
      </w:r>
      <w:r>
        <w:t xml:space="preserve"> </w:t>
      </w:r>
      <w:r>
        <w:rPr>
          <w:bCs/>
          <w:b/>
        </w:rPr>
        <w:t xml:space="preserve">Peer Review Report</w:t>
      </w:r>
      <w:r>
        <w:t xml:space="preserve"> </w:t>
      </w:r>
      <w:r>
        <w:t xml:space="preserve">serves as a testament to their dedication to providing superior dental healthcare in Vietnam.</w:t>
      </w:r>
    </w:p>
    <w:p>
      <w:pPr>
        <w:pStyle w:val="BodyText"/>
      </w:pPr>
      <w:r>
        <w:rPr>
          <w:bCs/>
          <w:b/>
        </w:rPr>
        <w:t xml:space="preserve">Reviewed By:</w:t>
      </w:r>
    </w:p>
    <w:p>
      <w:pPr>
        <w:pStyle w:val="BodyText"/>
      </w:pPr>
      <w:r>
        <w:t xml:space="preserve">Dr. Nguyen Van Minh</w:t>
      </w:r>
    </w:p>
    <w:p>
      <w:pPr>
        <w:pStyle w:val="BodyText"/>
      </w:pPr>
      <w:r>
        <w:t xml:space="preserve">Senior Dental Consultant</w:t>
      </w:r>
    </w:p>
    <w:p>
      <w:pPr>
        <w:pStyle w:val="BodyText"/>
      </w:pPr>
      <w:r>
        <w:t xml:space="preserve">Signature</w:t>
      </w:r>
    </w:p>
    <w:p>
      <w:pPr>
        <w:pStyle w:val="BodyText"/>
      </w:pPr>
      <w:r>
        <w:rPr>
          <w:bCs/>
          <w:b/>
        </w:rPr>
        <w:t xml:space="preserve">Approved By:</w:t>
      </w:r>
    </w:p>
    <w:p>
      <w:pPr>
        <w:pStyle w:val="BodyText"/>
      </w:pPr>
      <w:r>
        <w:t xml:space="preserve">Ho Chi Minh City Dental Association</w:t>
      </w:r>
    </w:p>
    <w:p>
      <w:pPr>
        <w:pStyle w:val="BodyText"/>
      </w:pPr>
      <w:r>
        <w:t xml:space="preserve">Quality Assurance Committee</w:t>
      </w:r>
    </w:p>
    <w:p>
      <w:pPr>
        <w:pStyle w:val="BodyText"/>
      </w:pPr>
      <w: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Ho Chi Minh City</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