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Dietetics</w:t>
      </w:r>
      <w:r>
        <w:t xml:space="preserve"> </w:t>
      </w:r>
      <w:r>
        <w:t xml:space="preserve">Practice</w:t>
      </w:r>
      <w:r>
        <w:t xml:space="preserve"> </w:t>
      </w:r>
      <w:r>
        <w:t xml:space="preserve">in</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Evaluation of Clinical Practice and Professional Competence</w:t>
      </w:r>
    </w:p>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Rome, Italy</w:t>
      </w:r>
    </w:p>
    <w:p>
      <w:pPr>
        <w:pStyle w:val="BodyText"/>
      </w:pPr>
      <w:r>
        <w:rPr>
          <w:bCs/>
          <w:b/>
        </w:rPr>
        <w:t xml:space="preserve">Review Type:</w:t>
      </w:r>
      <w:r>
        <w:t xml:space="preserve"> </w:t>
      </w:r>
      <w:r>
        <w:t xml:space="preserve">Annual Clinical Audit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standards, clinical efficacy, and regulatory compliance of the subject</w:t>
      </w:r>
      <w:r>
        <w:t xml:space="preserve"> </w:t>
      </w:r>
      <w:r>
        <w:rPr>
          <w:bCs/>
          <w:b/>
        </w:rPr>
        <w:t xml:space="preserve">Dietitian</w:t>
      </w:r>
      <w:r>
        <w:t xml:space="preserve"> </w:t>
      </w:r>
      <w:r>
        <w:t xml:space="preserve">operating within the healthcare framework of</w:t>
      </w:r>
      <w:r>
        <w:t xml:space="preserve"> </w:t>
      </w:r>
      <w:r>
        <w:rPr>
          <w:bCs/>
          <w:b/>
        </w:rPr>
        <w:t xml:space="preserve">Italy Rome</w:t>
      </w:r>
      <w:r>
        <w:t xml:space="preserve">. The review process involved a comprehensive analysis of patient case files, adherence to the Italian National Health Service (SSN) guidelines, and an assessment of the practitioner's integration of Mediterranean dietary principles into clinical protocols.</w:t>
      </w:r>
    </w:p>
    <w:p>
      <w:pPr>
        <w:pStyle w:val="BodyText"/>
      </w:pPr>
      <w:r>
        <w:t xml:space="preserve">The primary objective of this evaluation is to ensure that the</w:t>
      </w:r>
      <w:r>
        <w:t xml:space="preserve"> </w:t>
      </w:r>
      <w:r>
        <w:rPr>
          <w:bCs/>
          <w:b/>
        </w:rPr>
        <w:t xml:space="preserve">Dietitian</w:t>
      </w:r>
      <w:r>
        <w:t xml:space="preserve"> </w:t>
      </w:r>
      <w:r>
        <w:t xml:space="preserve">maintains the high level of expertise required by the Order of Biologists and Dietitians of Rome. The findings indicate a robust commitment to evidence-based practice, with specific attention paid to the unique nutritional challenges faced by the diverse demographic of</w:t>
      </w:r>
      <w:r>
        <w:t xml:space="preserve"> </w:t>
      </w:r>
      <w:r>
        <w:rPr>
          <w:bCs/>
          <w:b/>
        </w:rPr>
        <w:t xml:space="preserve">Italy Rome</w:t>
      </w:r>
      <w:r>
        <w:t xml:space="preserve">.</w:t>
      </w:r>
    </w:p>
    <w:bookmarkEnd w:id="21"/>
    <w:bookmarkStart w:id="22" w:name="X969e37b2f49f201556097f438ec68263991e649"/>
    <w:p>
      <w:pPr>
        <w:pStyle w:val="Heading2"/>
      </w:pPr>
      <w:r>
        <w:t xml:space="preserve">2. Regulatory Compliance and Professional Ethics</w:t>
      </w:r>
    </w:p>
    <w:p>
      <w:pPr>
        <w:pStyle w:val="FirstParagraph"/>
      </w:pPr>
      <w:r>
        <w:t xml:space="preserve">A critical component of this</w:t>
      </w:r>
      <w:r>
        <w:t xml:space="preserve"> </w:t>
      </w:r>
      <w:r>
        <w:rPr>
          <w:bCs/>
          <w:b/>
        </w:rPr>
        <w:t xml:space="preserve">Peer Review Report</w:t>
      </w:r>
      <w:r>
        <w:t xml:space="preserve"> </w:t>
      </w:r>
      <w:r>
        <w:t xml:space="preserve">is the verification of compliance with Italian legislation. The</w:t>
      </w:r>
      <w:r>
        <w:t xml:space="preserve"> </w:t>
      </w:r>
      <w:r>
        <w:rPr>
          <w:bCs/>
          <w:b/>
        </w:rPr>
        <w:t xml:space="preserve">Dietitian</w:t>
      </w:r>
      <w:r>
        <w:t xml:space="preserve"> </w:t>
      </w:r>
      <w:r>
        <w:t xml:space="preserve">was assessed against the standards set forth by the Ministry of Health and the local professional order in</w:t>
      </w:r>
      <w:r>
        <w:t xml:space="preserve"> </w:t>
      </w:r>
      <w:r>
        <w:rPr>
          <w:bCs/>
          <w:b/>
        </w:rPr>
        <w:t xml:space="preserve">Italy Rome</w:t>
      </w:r>
      <w:r>
        <w:t xml:space="preserve">. The review confirms that the practitioner strictly adheres to the scope of practice defined for dietitians in Italy, distinguishing clearly between nutritional therapy and medical treatment.</w:t>
      </w:r>
    </w:p>
    <w:p>
      <w:pPr>
        <w:pStyle w:val="BodyText"/>
      </w:pPr>
      <w:r>
        <w:t xml:space="preserve">Furthermore, the</w:t>
      </w:r>
      <w:r>
        <w:t xml:space="preserve"> </w:t>
      </w:r>
      <w:r>
        <w:rPr>
          <w:bCs/>
          <w:b/>
        </w:rPr>
        <w:t xml:space="preserve">Dietitian</w:t>
      </w:r>
      <w:r>
        <w:t xml:space="preserve"> </w:t>
      </w:r>
      <w:r>
        <w:t xml:space="preserve">demonstrates full compliance with GDPR regulations regarding patient data privacy, a crucial aspect of modern healthcare in</w:t>
      </w:r>
      <w:r>
        <w:t xml:space="preserve"> </w:t>
      </w:r>
      <w:r>
        <w:rPr>
          <w:bCs/>
          <w:b/>
        </w:rPr>
        <w:t xml:space="preserve">Italy Rome</w:t>
      </w:r>
      <w:r>
        <w:t xml:space="preserve">. Patient confidentiality protocols were found to be rigorous, ensuring that sensitive health information is stored and processed securely in accordance with national laws.</w:t>
      </w:r>
    </w:p>
    <w:bookmarkEnd w:id="22"/>
    <w:bookmarkStart w:id="23" w:name="X6203b8ccd26bf9f43fb910cdc221bcb44d1bc7a"/>
    <w:p>
      <w:pPr>
        <w:pStyle w:val="Heading2"/>
      </w:pPr>
      <w:r>
        <w:t xml:space="preserve">3. Clinical Competence and Nutritional Assessment</w:t>
      </w:r>
    </w:p>
    <w:p>
      <w:pPr>
        <w:pStyle w:val="FirstParagraph"/>
      </w:pPr>
      <w:r>
        <w:t xml:space="preserve">The clinical evaluation focused on the</w:t>
      </w:r>
      <w:r>
        <w:t xml:space="preserve"> </w:t>
      </w:r>
      <w:r>
        <w:rPr>
          <w:bCs/>
          <w:b/>
        </w:rPr>
        <w:t xml:space="preserve">Dietitian</w:t>
      </w:r>
      <w:r>
        <w:t xml:space="preserve">'s ability to conduct thorough nutritional assessments. The review examined a random sample of fifty patient files. The</w:t>
      </w:r>
      <w:r>
        <w:t xml:space="preserve"> </w:t>
      </w:r>
      <w:r>
        <w:rPr>
          <w:bCs/>
          <w:b/>
        </w:rPr>
        <w:t xml:space="preserve">Dietitian</w:t>
      </w:r>
      <w:r>
        <w:t xml:space="preserve"> </w:t>
      </w:r>
      <w:r>
        <w:t xml:space="preserve">consistently utilizes standardized tools for anthropometric measurements and body composition analysis. The documentation reflects a deep understanding of metabolic disorders, including diabetes mellitus, cardiovascular diseases, and metabolic syndrome, which are prevalent conditions in the urban environment of</w:t>
      </w:r>
      <w:r>
        <w:t xml:space="preserve"> </w:t>
      </w:r>
      <w:r>
        <w:rPr>
          <w:bCs/>
          <w:b/>
        </w:rPr>
        <w:t xml:space="preserve">Italy Rome</w:t>
      </w:r>
      <w:r>
        <w:t xml:space="preserve">.</w:t>
      </w:r>
    </w:p>
    <w:p>
      <w:pPr>
        <w:pStyle w:val="BodyText"/>
      </w:pPr>
      <w:r>
        <w:t xml:space="preserve">A notable strength identified in this</w:t>
      </w:r>
      <w:r>
        <w:t xml:space="preserve"> </w:t>
      </w:r>
      <w:r>
        <w:rPr>
          <w:bCs/>
          <w:b/>
        </w:rPr>
        <w:t xml:space="preserve">Peer Review Report</w:t>
      </w:r>
      <w:r>
        <w:t xml:space="preserve"> </w:t>
      </w:r>
      <w:r>
        <w:t xml:space="preserve">is the</w:t>
      </w:r>
      <w:r>
        <w:t xml:space="preserve"> </w:t>
      </w:r>
      <w:r>
        <w:rPr>
          <w:bCs/>
          <w:b/>
        </w:rPr>
        <w:t xml:space="preserve">Dietitian</w:t>
      </w:r>
      <w:r>
        <w:t xml:space="preserve">'s proficiency in translating complex biochemical data into actionable dietary plans. The practitioner effectively tailors interventions to the patient's lifestyle, socioeconomic status, and cultural background. This personalized approach is particularly effective in</w:t>
      </w:r>
      <w:r>
        <w:t xml:space="preserve"> </w:t>
      </w:r>
      <w:r>
        <w:rPr>
          <w:bCs/>
          <w:b/>
        </w:rPr>
        <w:t xml:space="preserve">Italy Rome</w:t>
      </w:r>
      <w:r>
        <w:t xml:space="preserve">, where patients often have strong cultural ties to traditional food habits that must be respected and adapted rather than discarded.</w:t>
      </w:r>
    </w:p>
    <w:bookmarkEnd w:id="23"/>
    <w:bookmarkStart w:id="24" w:name="Xd0a299dbe43040cf1734f183717402e011e1d31"/>
    <w:p>
      <w:pPr>
        <w:pStyle w:val="Heading2"/>
      </w:pPr>
      <w:r>
        <w:t xml:space="preserve">4. Integration of Mediterranean Diet Principles</w:t>
      </w:r>
    </w:p>
    <w:p>
      <w:pPr>
        <w:pStyle w:val="FirstParagraph"/>
      </w:pPr>
      <w:r>
        <w:rPr>
          <w:bCs/>
          <w:b/>
        </w:rPr>
        <w:t xml:space="preserve">Key Finding:</w:t>
      </w:r>
      <w:r>
        <w:t xml:space="preserve"> </w:t>
      </w:r>
      <w:r>
        <w:t xml:space="preserve">The</w:t>
      </w:r>
      <w:r>
        <w:t xml:space="preserve"> </w:t>
      </w:r>
      <w:r>
        <w:rPr>
          <w:bCs/>
          <w:b/>
        </w:rPr>
        <w:t xml:space="preserve">Dietitian</w:t>
      </w:r>
      <w:r>
        <w:t xml:space="preserve"> </w:t>
      </w:r>
      <w:r>
        <w:t xml:space="preserve">excels in promoting the Mediterranean Diet not merely as a weight-loss tool, but as a holistic lifestyle intervention aligned with the cultural heritage of</w:t>
      </w:r>
      <w:r>
        <w:t xml:space="preserve"> </w:t>
      </w:r>
      <w:r>
        <w:rPr>
          <w:bCs/>
          <w:b/>
        </w:rPr>
        <w:t xml:space="preserve">Italy Rome</w:t>
      </w:r>
      <w:r>
        <w:t xml:space="preserve">.</w:t>
      </w:r>
    </w:p>
    <w:p>
      <w:pPr>
        <w:pStyle w:val="BodyText"/>
      </w:pPr>
      <w:r>
        <w:t xml:space="preserve">Given the geographical context of</w:t>
      </w:r>
      <w:r>
        <w:t xml:space="preserve"> </w:t>
      </w:r>
      <w:r>
        <w:rPr>
          <w:bCs/>
          <w:b/>
        </w:rPr>
        <w:t xml:space="preserve">Italy Rome</w:t>
      </w:r>
      <w:r>
        <w:t xml:space="preserve">, the</w:t>
      </w:r>
      <w:r>
        <w:t xml:space="preserve"> </w:t>
      </w:r>
      <w:r>
        <w:rPr>
          <w:bCs/>
          <w:b/>
        </w:rPr>
        <w:t xml:space="preserve">Dietitian</w:t>
      </w:r>
      <w:r>
        <w:t xml:space="preserve"> </w:t>
      </w:r>
      <w:r>
        <w:t xml:space="preserve">is expected to be an expert in the Mediterranean Diet. This</w:t>
      </w:r>
      <w:r>
        <w:t xml:space="preserve"> </w:t>
      </w:r>
      <w:r>
        <w:rPr>
          <w:bCs/>
          <w:b/>
        </w:rPr>
        <w:t xml:space="preserve">Peer Review Report</w:t>
      </w:r>
      <w:r>
        <w:t xml:space="preserve"> </w:t>
      </w:r>
      <w:r>
        <w:t xml:space="preserve">confirms that the practitioner leverages local seasonal produce and traditional culinary methods to create sustainable dietary plans. The</w:t>
      </w:r>
      <w:r>
        <w:t xml:space="preserve"> </w:t>
      </w:r>
      <w:r>
        <w:rPr>
          <w:bCs/>
          <w:b/>
        </w:rPr>
        <w:t xml:space="preserve">Dietitian</w:t>
      </w:r>
      <w:r>
        <w:t xml:space="preserve"> </w:t>
      </w:r>
      <w:r>
        <w:t xml:space="preserve">successfully educates patients on the health benefits of olive oil, whole grains, legumes, and fresh vegetables, which are staples of the Roman diet.</w:t>
      </w:r>
    </w:p>
    <w:p>
      <w:pPr>
        <w:pStyle w:val="BodyText"/>
      </w:pPr>
      <w:r>
        <w:t xml:space="preserve">The review highlights the</w:t>
      </w:r>
      <w:r>
        <w:t xml:space="preserve"> </w:t>
      </w:r>
      <w:r>
        <w:rPr>
          <w:bCs/>
          <w:b/>
        </w:rPr>
        <w:t xml:space="preserve">Dietitian</w:t>
      </w:r>
      <w:r>
        <w:t xml:space="preserve">'s ability to modernize traditional recipes to meet contemporary nutritional requirements without sacrificing palatability. This skill is essential for maintaining patient adherence in</w:t>
      </w:r>
      <w:r>
        <w:t xml:space="preserve"> </w:t>
      </w:r>
      <w:r>
        <w:rPr>
          <w:bCs/>
          <w:b/>
        </w:rPr>
        <w:t xml:space="preserve">Italy Rome</w:t>
      </w:r>
      <w:r>
        <w:t xml:space="preserve">, where food is deeply intertwined with social and family life.</w:t>
      </w:r>
    </w:p>
    <w:bookmarkEnd w:id="24"/>
    <w:bookmarkStart w:id="25" w:name="interdisciplinary-collaboration"/>
    <w:p>
      <w:pPr>
        <w:pStyle w:val="Heading2"/>
      </w:pPr>
      <w:r>
        <w:t xml:space="preserve">5. Interdisciplinary Collaboration</w:t>
      </w:r>
    </w:p>
    <w:p>
      <w:pPr>
        <w:pStyle w:val="FirstParagraph"/>
      </w:pPr>
      <w:r>
        <w:t xml:space="preserve">Effective healthcare in</w:t>
      </w:r>
      <w:r>
        <w:t xml:space="preserve"> </w:t>
      </w:r>
      <w:r>
        <w:rPr>
          <w:bCs/>
          <w:b/>
        </w:rPr>
        <w:t xml:space="preserve">Italy Rome</w:t>
      </w:r>
      <w:r>
        <w:t xml:space="preserve"> </w:t>
      </w:r>
      <w:r>
        <w:t xml:space="preserve">requires seamless collaboration between various medical professionals. This</w:t>
      </w:r>
      <w:r>
        <w:t xml:space="preserve"> </w:t>
      </w:r>
      <w:r>
        <w:rPr>
          <w:bCs/>
          <w:b/>
        </w:rPr>
        <w:t xml:space="preserve">Peer Review Report</w:t>
      </w:r>
      <w:r>
        <w:t xml:space="preserve"> </w:t>
      </w:r>
      <w:r>
        <w:t xml:space="preserve">assesses the</w:t>
      </w:r>
      <w:r>
        <w:t xml:space="preserve"> </w:t>
      </w:r>
      <w:r>
        <w:rPr>
          <w:bCs/>
          <w:b/>
        </w:rPr>
        <w:t xml:space="preserve">Dietitian</w:t>
      </w:r>
      <w:r>
        <w:t xml:space="preserve">'s interactions with physicians, endocrinologists, and gastroenterologists. The findings indicate that the</w:t>
      </w:r>
      <w:r>
        <w:t xml:space="preserve"> </w:t>
      </w:r>
      <w:r>
        <w:rPr>
          <w:bCs/>
          <w:b/>
        </w:rPr>
        <w:t xml:space="preserve">Dietitian</w:t>
      </w:r>
      <w:r>
        <w:t xml:space="preserve"> </w:t>
      </w:r>
      <w:r>
        <w:t xml:space="preserve">actively participates in multidisciplinary team meetings and provides timely, accurate nutritional reports to referring physicians.</w:t>
      </w:r>
    </w:p>
    <w:p>
      <w:pPr>
        <w:pStyle w:val="BodyText"/>
      </w:pPr>
      <w:r>
        <w:t xml:space="preserve">The</w:t>
      </w:r>
      <w:r>
        <w:t xml:space="preserve"> </w:t>
      </w:r>
      <w:r>
        <w:rPr>
          <w:bCs/>
          <w:b/>
        </w:rPr>
        <w:t xml:space="preserve">Dietitian</w:t>
      </w:r>
      <w:r>
        <w:t xml:space="preserve"> </w:t>
      </w:r>
      <w:r>
        <w:t xml:space="preserve">has established strong referral networks within the hospitals and private clinics of</w:t>
      </w:r>
      <w:r>
        <w:t xml:space="preserve"> </w:t>
      </w:r>
      <w:r>
        <w:rPr>
          <w:bCs/>
          <w:b/>
        </w:rPr>
        <w:t xml:space="preserve">Italy Rome</w:t>
      </w:r>
      <w:r>
        <w:t xml:space="preserve">. This collaborative approach ensures that patients receive comprehensive care, where nutritional therapy is integrated with pharmacological and surgical treatments as necessary.</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Dietitian</w:t>
      </w:r>
      <w:r>
        <w:t xml:space="preserve"> </w:t>
      </w:r>
      <w:r>
        <w:t xml:space="preserve">is exemplary, this</w:t>
      </w:r>
      <w:r>
        <w:t xml:space="preserve"> </w:t>
      </w:r>
      <w:r>
        <w:rPr>
          <w:bCs/>
          <w:b/>
        </w:rPr>
        <w:t xml:space="preserve">Peer Review Report</w:t>
      </w:r>
      <w:r>
        <w:t xml:space="preserve"> </w:t>
      </w:r>
      <w:r>
        <w:t xml:space="preserve">identifies a few areas for potential enhancement. First, there is an opportunity to further integrate digital health tools into the practice. Utilizing mobile applications for patient monitoring could improve adherence rates, particularly among younger demographics in</w:t>
      </w:r>
      <w:r>
        <w:t xml:space="preserve"> </w:t>
      </w:r>
      <w:r>
        <w:rPr>
          <w:bCs/>
          <w:b/>
        </w:rPr>
        <w:t xml:space="preserve">Italy Rome</w:t>
      </w:r>
      <w:r>
        <w:t xml:space="preserve">.</w:t>
      </w:r>
    </w:p>
    <w:p>
      <w:pPr>
        <w:pStyle w:val="BodyText"/>
      </w:pPr>
      <w:r>
        <w:t xml:space="preserve">Second, the</w:t>
      </w:r>
      <w:r>
        <w:t xml:space="preserve"> </w:t>
      </w:r>
      <w:r>
        <w:rPr>
          <w:bCs/>
          <w:b/>
        </w:rPr>
        <w:t xml:space="preserve">Dietitian</w:t>
      </w:r>
      <w:r>
        <w:t xml:space="preserve"> </w:t>
      </w:r>
      <w:r>
        <w:t xml:space="preserve">is encouraged to expand their knowledge regarding the nutritional needs of the growing expatriate community in</w:t>
      </w:r>
      <w:r>
        <w:t xml:space="preserve"> </w:t>
      </w:r>
      <w:r>
        <w:rPr>
          <w:bCs/>
          <w:b/>
        </w:rPr>
        <w:t xml:space="preserve">Italy Rome</w:t>
      </w:r>
      <w:r>
        <w:t xml:space="preserve">. Developing culturally sensitive dietary plans for non-Italian patients will enhance the inclusivity and reach of the practice.</w:t>
      </w:r>
    </w:p>
    <w:p>
      <w:pPr>
        <w:pStyle w:val="BodyText"/>
      </w:pPr>
      <w:r>
        <w:t xml:space="preserve">Finally, continued professional development in the field of nutrigenomics is recommended. As this field advances, staying abreast of the latest research will allow the</w:t>
      </w:r>
      <w:r>
        <w:t xml:space="preserve"> </w:t>
      </w:r>
      <w:r>
        <w:rPr>
          <w:bCs/>
          <w:b/>
        </w:rPr>
        <w:t xml:space="preserve">Dietitian</w:t>
      </w:r>
      <w:r>
        <w:t xml:space="preserve"> </w:t>
      </w:r>
      <w:r>
        <w:t xml:space="preserve">to offer cutting-edge personalized nutrition services.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Dietitian</w:t>
      </w:r>
      <w:r>
        <w:t xml:space="preserve"> </w:t>
      </w:r>
      <w:r>
        <w:t xml:space="preserve">operates at a high professional standard within the healthcare landscape of</w:t>
      </w:r>
      <w:r>
        <w:t xml:space="preserve"> </w:t>
      </w:r>
      <w:r>
        <w:rPr>
          <w:bCs/>
          <w:b/>
        </w:rPr>
        <w:t xml:space="preserve">Italy Rome</w:t>
      </w:r>
      <w:r>
        <w:t xml:space="preserve">. The practitioner demonstrates clinical excellence, ethical integrity, and a profound respect for the local culinary culture. The</w:t>
      </w:r>
      <w:r>
        <w:t xml:space="preserve"> </w:t>
      </w:r>
      <w:r>
        <w:rPr>
          <w:bCs/>
          <w:b/>
        </w:rPr>
        <w:t xml:space="preserve">Dietitian</w:t>
      </w:r>
      <w:r>
        <w:t xml:space="preserve"> </w:t>
      </w:r>
      <w:r>
        <w:t xml:space="preserve">plays a vital role in promoting public health and preventing chronic diseases through evidence-based nutritional counseling.</w:t>
      </w:r>
    </w:p>
    <w:p>
      <w:pPr>
        <w:pStyle w:val="BodyText"/>
      </w:pPr>
      <w:r>
        <w:t xml:space="preserve">It is the recommendation of the review panel that the</w:t>
      </w:r>
      <w:r>
        <w:t xml:space="preserve"> </w:t>
      </w:r>
      <w:r>
        <w:rPr>
          <w:bCs/>
          <w:b/>
        </w:rPr>
        <w:t xml:space="preserve">Dietitian</w:t>
      </w:r>
      <w:r>
        <w:t xml:space="preserve"> </w:t>
      </w:r>
      <w:r>
        <w:t xml:space="preserve">continues their current practice while implementing the suggested improvements. This evaluation serves as a testament to the quality of dietetic care available in</w:t>
      </w:r>
      <w:r>
        <w:t xml:space="preserve"> </w:t>
      </w:r>
      <w:r>
        <w:rPr>
          <w:bCs/>
          <w:b/>
        </w:rPr>
        <w:t xml:space="preserve">Italy Rome</w:t>
      </w:r>
      <w:r>
        <w:t xml:space="preserve"> </w:t>
      </w:r>
      <w:r>
        <w:t xml:space="preserve">and underscores the importance of regular peer review in maintaining high standards of patient care.</w:t>
      </w:r>
    </w:p>
    <w:bookmarkEnd w:id="27"/>
    <w:bookmarkStart w:id="28" w:name="reviewer-certification"/>
    <w:p>
      <w:pPr>
        <w:pStyle w:val="Heading3"/>
      </w:pPr>
      <w:r>
        <w:t xml:space="preserve">Reviewer Certification</w:t>
      </w:r>
    </w:p>
    <w:p>
      <w:pPr>
        <w:pStyle w:val="FirstParagraph"/>
      </w:pPr>
      <w:r>
        <w:t xml:space="preserve">I hereby certify that this</w:t>
      </w:r>
      <w:r>
        <w:t xml:space="preserve"> </w:t>
      </w:r>
      <w:r>
        <w:rPr>
          <w:bCs/>
          <w:b/>
        </w:rPr>
        <w:t xml:space="preserve">Peer Review Report</w:t>
      </w:r>
      <w:r>
        <w:t xml:space="preserve"> </w:t>
      </w:r>
      <w:r>
        <w:t xml:space="preserve">accurately reflects the findings of the evaluation conducted on the</w:t>
      </w:r>
      <w:r>
        <w:t xml:space="preserve"> </w:t>
      </w:r>
      <w:r>
        <w:rPr>
          <w:bCs/>
          <w:b/>
        </w:rPr>
        <w:t xml:space="preserve">Dietitian</w:t>
      </w:r>
      <w:r>
        <w:t xml:space="preserve"> </w:t>
      </w:r>
      <w:r>
        <w:t xml:space="preserve">in</w:t>
      </w:r>
      <w:r>
        <w:t xml:space="preserve"> </w:t>
      </w:r>
      <w:r>
        <w:rPr>
          <w:bCs/>
          <w:b/>
        </w:rPr>
        <w:t xml:space="preserve">Italy Rome</w:t>
      </w:r>
      <w:r>
        <w:t xml:space="preserve">. The assessment was performed objectively and in accordance with professional standards.</w:t>
      </w:r>
    </w:p>
    <w:p>
      <w:pPr>
        <w:pStyle w:val="BodyText"/>
      </w:pPr>
      <w:r>
        <w:t xml:space="preserve">Dr. Elena Rossi</w:t>
      </w:r>
      <w:r>
        <w:br/>
      </w:r>
      <w:r>
        <w:t xml:space="preserve">Senior Clinical Dietitian</w:t>
      </w:r>
      <w:r>
        <w:br/>
      </w:r>
      <w:r>
        <w:t xml:space="preserve">Review Panel Chair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Dietetics Practice in Rome, Italy</dc:title>
  <dc:creator/>
  <dc:language>en</dc:language>
  <cp:keywords/>
  <dcterms:created xsi:type="dcterms:W3CDTF">2026-10-10T04:18:13Z</dcterms:created>
  <dcterms:modified xsi:type="dcterms:W3CDTF">2026-10-10T04:18:13Z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