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Diplomat</w:t>
      </w:r>
      <w:r>
        <w:t xml:space="preserve"> </w:t>
      </w:r>
      <w:r>
        <w:t xml:space="preserve">in</w:t>
      </w:r>
      <w:r>
        <w:t xml:space="preserve"> </w:t>
      </w:r>
      <w:r>
        <w:t xml:space="preserve">Iran</w:t>
      </w:r>
      <w:r>
        <w:t xml:space="preserve"> </w:t>
      </w:r>
      <w:r>
        <w:t xml:space="preserve">Tehran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Operational Assessment of Diplomat Personnel and Protocols</w:t>
      </w:r>
    </w:p>
    <w:p>
      <w:pPr>
        <w:pStyle w:val="BodyText"/>
      </w:pPr>
      <w:r>
        <w:rPr>
          <w:bCs/>
          <w:b/>
        </w:rPr>
        <w:t xml:space="preserve">Location:</w:t>
      </w:r>
      <w:r>
        <w:t xml:space="preserve"> </w:t>
      </w:r>
      <w:r>
        <w:t xml:space="preserve">Iran Tehran</w:t>
      </w:r>
    </w:p>
    <w:p>
      <w:pPr>
        <w:pStyle w:val="BodyText"/>
      </w:pPr>
      <w:r>
        <w:rPr>
          <w:bCs/>
          <w:b/>
        </w:rPr>
        <w:t xml:space="preserve">Date:</w:t>
      </w:r>
      <w:r>
        <w:t xml:space="preserve"> </w:t>
      </w:r>
      <w:r>
        <w:t xml:space="preserve">October 24, 2023</w:t>
      </w:r>
    </w:p>
    <w:p>
      <w:pPr>
        <w:pStyle w:val="BodyText"/>
      </w:pPr>
      <w:r>
        <w:rPr>
          <w:bCs/>
          <w:b/>
        </w:rPr>
        <w:t xml:space="preserve">Classification:</w:t>
      </w:r>
      <w:r>
        <w:t xml:space="preserve"> </w:t>
      </w:r>
      <w:r>
        <w:t xml:space="preserve">Internal Use Only</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performance, adherence to protocol, and strategic effectiveness of the Diplomat stationed in Iran Tehran. The primary objective of this review is to ensure that all diplomatic activities align with international standards, bilateral agreements, and the specific geopolitical nuances of the region. The assessment covers communication efficacy, cultural integration, security compliance, and the overall impact of the Diplomat's presence on fostering relations within the complex environment of Iran Tehran.</w:t>
      </w:r>
    </w:p>
    <w:bookmarkEnd w:id="21"/>
    <w:bookmarkStart w:id="22" w:name="introduction-and-scope"/>
    <w:p>
      <w:pPr>
        <w:pStyle w:val="Heading2"/>
      </w:pPr>
      <w:r>
        <w:t xml:space="preserve">2. Introduction and Scope</w:t>
      </w:r>
    </w:p>
    <w:p>
      <w:pPr>
        <w:pStyle w:val="FirstParagraph"/>
      </w:pPr>
      <w:r>
        <w:t xml:space="preserve">The role of a Diplomat in Iran Tehran is one of the most challenging and critical assignments in modern international relations. This Peer Review Report aims to provide a comprehensive analysis of the current operational framework. The scope of this review includes an examination of the Diplomat's ability to navigate the intricate political landscape of Iran Tehran, maintain robust communication channels with local authorities, and uphold the integrity of their home nation's interests.</w:t>
      </w:r>
    </w:p>
    <w:p>
      <w:pPr>
        <w:pStyle w:val="BodyText"/>
      </w:pPr>
      <w:r>
        <w:t xml:space="preserve">Given the unique socio-political dynamics of Iran Tehran, this report places significant emphasis on the Diplomat's adaptability, discretion, and strategic foresight. The review process involved interviews with local staff, analysis of official correspondence, and a detailed assessment of recent diplomatic engagements.</w:t>
      </w:r>
    </w:p>
    <w:bookmarkEnd w:id="22"/>
    <w:bookmarkStart w:id="23" w:name="assessment-of-diplomatic-protocols"/>
    <w:p>
      <w:pPr>
        <w:pStyle w:val="Heading2"/>
      </w:pPr>
      <w:r>
        <w:t xml:space="preserve">3. Assessment of Diplomatic Protocols</w:t>
      </w:r>
    </w:p>
    <w:p>
      <w:pPr>
        <w:pStyle w:val="FirstParagraph"/>
      </w:pPr>
      <w:r>
        <w:t xml:space="preserve">A core component of this Peer Review Report is the evaluation of protocol adherence. The Diplomat operating in Iran Tehran must navigate a strict hierarchy and a complex set of unwritten rules. Our findings indicate that the Diplomat has demonstrated a high level of competence in observing formal protocols. However, there are areas where the interpretation of local customs in Iran Tehran could be refined to enhance rapport with key stakeholders.</w:t>
      </w:r>
    </w:p>
    <w:p>
      <w:pPr>
        <w:pStyle w:val="BodyText"/>
      </w:pPr>
      <w:r>
        <w:t xml:space="preserve">Specifically, the timing and nature of official meetings in Iran Tehran require a nuanced understanding of local business etiquette. While the Diplomat has maintained formal correctness, a more flexible approach to scheduling and informal engagement could yield better long-term results. This Peer Review Report recommends additional training on the subtle aspects of Iranian diplomatic culture to further optimize interactions.</w:t>
      </w:r>
    </w:p>
    <w:bookmarkEnd w:id="23"/>
    <w:bookmarkStart w:id="24" w:name="communication-and-strategic-engagement"/>
    <w:p>
      <w:pPr>
        <w:pStyle w:val="Heading2"/>
      </w:pPr>
      <w:r>
        <w:t xml:space="preserve">4. Communication and Strategic Engagement</w:t>
      </w:r>
    </w:p>
    <w:p>
      <w:pPr>
        <w:pStyle w:val="FirstParagraph"/>
      </w:pPr>
      <w:r>
        <w:t xml:space="preserve">Effective communication is the lifeblood of diplomacy. In the context of Iran Tehran, where information flows are often tightly controlled, the Diplomat's ability to convey messages clearly and persuasively is paramount. This Peer Review Report highlights that the Diplomat has successfully maintained open lines of communication with relevant government bodies. The clarity of messaging regarding trade, cultural exchange, and political dialogue has been consistent.</w:t>
      </w:r>
    </w:p>
    <w:p>
      <w:pPr>
        <w:pStyle w:val="BodyText"/>
      </w:pPr>
      <w:r>
        <w:t xml:space="preserve">However, the report notes that the Diplomat could benefit from a more proactive strategy in shaping the narrative within Iran Tehran. By leveraging local media and cultural platforms more effectively, the Diplomat can better influence public perception and build a foundation of trust. The current approach is reactive; shifting to a proactive stance will be essential for future success in this volatile region.</w:t>
      </w:r>
    </w:p>
    <w:bookmarkEnd w:id="24"/>
    <w:bookmarkStart w:id="25" w:name="security-and-risk-management"/>
    <w:p>
      <w:pPr>
        <w:pStyle w:val="Heading2"/>
      </w:pPr>
      <w:r>
        <w:t xml:space="preserve">5. Security and Risk Management</w:t>
      </w:r>
    </w:p>
    <w:p>
      <w:pPr>
        <w:pStyle w:val="FirstParagraph"/>
      </w:pPr>
      <w:r>
        <w:t xml:space="preserve">Security is a paramount concern for any Diplomat in Iran Tehran. This Peer Review Report thoroughly examined the security measures implemented by the mission. The findings suggest that the Diplomat has strictly adhered to all security guidelines provided by the home country. The physical security of the premises and the personal safety protocols of the staff are robust.</w:t>
      </w:r>
    </w:p>
    <w:p>
      <w:pPr>
        <w:pStyle w:val="BodyText"/>
      </w:pPr>
      <w:r>
        <w:t xml:space="preserve">Nevertheless, the evolving security landscape in Iran Tehran demands constant vigilance. The report recommends a quarterly review of digital security protocols, as cyber threats remain a significant risk. The Diplomat must ensure that all digital communications are encrypted and that staff are regularly trained on identifying potential surveillance or espionage activities common in the region.</w:t>
      </w:r>
    </w:p>
    <w:bookmarkEnd w:id="25"/>
    <w:bookmarkStart w:id="26" w:name="cultural-integration-and-local-relations"/>
    <w:p>
      <w:pPr>
        <w:pStyle w:val="Heading2"/>
      </w:pPr>
      <w:r>
        <w:t xml:space="preserve">6. Cultural Integration and Local Relations</w:t>
      </w:r>
    </w:p>
    <w:p>
      <w:pPr>
        <w:pStyle w:val="FirstParagraph"/>
      </w:pPr>
      <w:r>
        <w:t xml:space="preserve">Success in Iran Tehran is heavily dependent on cultural intelligence. This Peer Review Report assesses the Diplomat's integration into the local community. While the Diplomat maintains a professional distance, which is often necessary, there is an opportunity to deepen cultural ties. Engaging more with local cultural institutions, academic circles, and civil society groups in Iran Tehran can provide valuable insights and foster goodwill.</w:t>
      </w:r>
    </w:p>
    <w:p>
      <w:pPr>
        <w:pStyle w:val="BodyText"/>
      </w:pPr>
      <w:r>
        <w:t xml:space="preserve">The Diplomat's understanding of the Persian language and history is commendable, but fluency in the nuances of local dialects and regional politics within Iran Tehran would further enhance their effectiveness. Building personal relationships beyond the official sphere is crucial for navigating the informal networks that often drive decision-making in the region.</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for the Diplomat in Iran Tehran:</w:t>
      </w:r>
    </w:p>
    <w:p>
      <w:pPr>
        <w:numPr>
          <w:ilvl w:val="0"/>
          <w:numId w:val="1001"/>
        </w:numPr>
        <w:pStyle w:val="Compact"/>
      </w:pPr>
      <w:r>
        <w:rPr>
          <w:bCs/>
          <w:b/>
        </w:rPr>
        <w:t xml:space="preserve">Enhance Cultural Training:</w:t>
      </w:r>
      <w:r>
        <w:t xml:space="preserve"> </w:t>
      </w:r>
      <w:r>
        <w:t xml:space="preserve">Implement advanced training modules focused on the specific cultural and political subtleties of Iran Tehran.</w:t>
      </w:r>
    </w:p>
    <w:p>
      <w:pPr>
        <w:numPr>
          <w:ilvl w:val="0"/>
          <w:numId w:val="1001"/>
        </w:numPr>
        <w:pStyle w:val="Compact"/>
      </w:pPr>
      <w:r>
        <w:rPr>
          <w:bCs/>
          <w:b/>
        </w:rPr>
        <w:t xml:space="preserve">Proactive Communication:</w:t>
      </w:r>
      <w:r>
        <w:t xml:space="preserve"> </w:t>
      </w:r>
      <w:r>
        <w:t xml:space="preserve">Develop a strategic communication plan to actively shape narratives and engage with local media.</w:t>
      </w:r>
    </w:p>
    <w:p>
      <w:pPr>
        <w:numPr>
          <w:ilvl w:val="0"/>
          <w:numId w:val="1001"/>
        </w:numPr>
        <w:pStyle w:val="Compact"/>
      </w:pPr>
      <w:r>
        <w:rPr>
          <w:bCs/>
          <w:b/>
        </w:rPr>
        <w:t xml:space="preserve">Strengthen Digital Security:</w:t>
      </w:r>
      <w:r>
        <w:t xml:space="preserve"> </w:t>
      </w:r>
      <w:r>
        <w:t xml:space="preserve">Conduct regular audits of digital infrastructure and staff training on cyber threats.</w:t>
      </w:r>
    </w:p>
    <w:p>
      <w:pPr>
        <w:numPr>
          <w:ilvl w:val="0"/>
          <w:numId w:val="1001"/>
        </w:numPr>
        <w:pStyle w:val="Compact"/>
      </w:pPr>
      <w:r>
        <w:rPr>
          <w:bCs/>
          <w:b/>
        </w:rPr>
        <w:t xml:space="preserve">Expand Local Networks:</w:t>
      </w:r>
      <w:r>
        <w:t xml:space="preserve"> </w:t>
      </w:r>
      <w:r>
        <w:t xml:space="preserve">Encourage more informal engagement with local cultural and academic leaders to build trust and gather intelligence.</w:t>
      </w:r>
    </w:p>
    <w:bookmarkEnd w:id="27"/>
    <w:bookmarkStart w:id="28" w:name="conclusion"/>
    <w:p>
      <w:pPr>
        <w:pStyle w:val="Heading2"/>
      </w:pPr>
      <w:r>
        <w:t xml:space="preserve">8. Conclusion</w:t>
      </w:r>
    </w:p>
    <w:p>
      <w:pPr>
        <w:pStyle w:val="FirstParagraph"/>
      </w:pPr>
      <w:r>
        <w:t xml:space="preserve">In conclusion, this Peer Review Report affirms that the Diplomat stationed in Iran Tehran is performing at a high level, demonstrating professionalism, resilience, and strategic acumen. The challenges inherent to operating in Iran Tehran are significant, but the Diplomat has shown the capability to navigate them effectively. By implementing the recommendations outlined in this report, the Diplomat can further enhance their impact, strengthen bilateral relations, and ensure the continued success of the mission in this critical region.</w:t>
      </w:r>
    </w:p>
    <w:bookmarkEnd w:id="28"/>
    <w:p>
      <w:pPr>
        <w:pStyle w:val="BodyText"/>
      </w:pPr>
      <w:r>
        <w:rPr>
          <w:bCs/>
          <w:b/>
        </w:rPr>
        <w:t xml:space="preserve">Prepared by:</w:t>
      </w:r>
      <w:r>
        <w:t xml:space="preserve"> </w:t>
      </w:r>
      <w:r>
        <w:t xml:space="preserve">Senior Review Committee</w:t>
      </w:r>
    </w:p>
    <w:p>
      <w:pPr>
        <w:pStyle w:val="BodyText"/>
      </w:pPr>
      <w:r>
        <w:rPr>
          <w:bCs/>
          <w:b/>
        </w:rPr>
        <w:t xml:space="preserve">Department:</w:t>
      </w:r>
      <w:r>
        <w:t xml:space="preserve"> </w:t>
      </w:r>
      <w:r>
        <w:t xml:space="preserve">International Affairs and Diplomatic Oversight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Diplomat in Iran Tehran</dc:title>
  <dc:creator/>
  <dc:language>en</dc:language>
  <cp:keywords/>
  <dcterms:created xsi:type="dcterms:W3CDTF">2026-10-10T01:58:21Z</dcterms:created>
  <dcterms:modified xsi:type="dcterms:W3CDTF">2026-10-10T01:58:21Z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