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Peer</w:t>
      </w:r>
      <w:r>
        <w:t xml:space="preserve"> </w:t>
      </w:r>
      <w:r>
        <w:t xml:space="preserve">Review</w:t>
      </w:r>
      <w:r>
        <w:t xml:space="preserve"> </w:t>
      </w:r>
      <w:r>
        <w:t xml:space="preserve">Report:</w:t>
      </w:r>
      <w:r>
        <w:t xml:space="preserve"> </w:t>
      </w:r>
      <w:r>
        <w:t xml:space="preserve">Diplomat</w:t>
      </w:r>
      <w:r>
        <w:t xml:space="preserve"> </w:t>
      </w:r>
      <w:r>
        <w:t xml:space="preserve">in</w:t>
      </w:r>
      <w:r>
        <w:t xml:space="preserve"> </w:t>
      </w:r>
      <w:r>
        <w:t xml:space="preserve">Ivory</w:t>
      </w:r>
      <w:r>
        <w:t xml:space="preserve"> </w:t>
      </w:r>
      <w:r>
        <w:t xml:space="preserve">Coast</w:t>
      </w:r>
      <w:r>
        <w:t xml:space="preserve"> </w:t>
      </w:r>
      <w:r>
        <w:t xml:space="preserve">Abidjan</w:t>
      </w:r>
    </w:p>
    <w:bookmarkStart w:id="20" w:name="peer-review-report"/>
    <w:p>
      <w:pPr>
        <w:pStyle w:val="Heading1"/>
      </w:pPr>
      <w:r>
        <w:t xml:space="preserve">Peer Review Report</w:t>
      </w:r>
    </w:p>
    <w:p>
      <w:pPr>
        <w:pStyle w:val="FirstParagraph"/>
      </w:pPr>
      <w:r>
        <w:rPr>
          <w:bCs/>
          <w:b/>
        </w:rPr>
        <w:t xml:space="preserve">Subject:</w:t>
      </w:r>
      <w:r>
        <w:t xml:space="preserve"> </w:t>
      </w:r>
      <w:r>
        <w:t xml:space="preserve">Diplomat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Ivory Coast Abidjan</w:t>
      </w:r>
      <w:r>
        <w:br/>
      </w: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Prepared By:</w:t>
      </w:r>
      <w:r>
        <w:t xml:space="preserve"> </w:t>
      </w:r>
      <w:r>
        <w:t xml:space="preserve">International Diplomatic Standards Committee</w:t>
      </w:r>
    </w:p>
    <w:bookmarkEnd w:id="20"/>
    <w:bookmarkStart w:id="21" w:name="executive-summary"/>
    <w:p>
      <w:pPr>
        <w:pStyle w:val="Heading2"/>
      </w:pPr>
      <w:r>
        <w:t xml:space="preserve">1. Executive Summary</w:t>
      </w:r>
    </w:p>
    <w:p>
      <w:pPr>
        <w:pStyle w:val="FirstParagraph"/>
      </w:pPr>
      <w:r>
        <w:t xml:space="preserve">This</w:t>
      </w:r>
      <w:r>
        <w:t xml:space="preserve"> </w:t>
      </w:r>
      <w:r>
        <w:rPr>
          <w:bCs/>
          <w:b/>
        </w:rPr>
        <w:t xml:space="preserve">Peer Review Report</w:t>
      </w:r>
      <w:r>
        <w:t xml:space="preserve"> </w:t>
      </w:r>
      <w:r>
        <w:t xml:space="preserve">provides a comprehensive evaluation of the operational effectiveness, strategic alignment, and diplomatic conduct of the entity referred to as</w:t>
      </w:r>
      <w:r>
        <w:t xml:space="preserve"> </w:t>
      </w:r>
      <w:r>
        <w:rPr>
          <w:bCs/>
          <w:b/>
        </w:rPr>
        <w:t xml:space="preserve">Diplomat</w:t>
      </w:r>
      <w:r>
        <w:t xml:space="preserve"> </w:t>
      </w:r>
      <w:r>
        <w:t xml:space="preserve">within the jurisdiction of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. The purpose of this review is to assess whether</w:t>
      </w:r>
      <w:r>
        <w:t xml:space="preserve"> </w:t>
      </w:r>
      <w:r>
        <w:rPr>
          <w:bCs/>
          <w:b/>
        </w:rPr>
        <w:t xml:space="preserve">Diplomat</w:t>
      </w:r>
      <w:r>
        <w:t xml:space="preserve"> </w:t>
      </w:r>
      <w:r>
        <w:t xml:space="preserve">adheres to international diplomatic protocols, fosters bilateral relations, and contributes positively to the socio-political landscape of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. The findings indicate that</w:t>
      </w:r>
      <w:r>
        <w:t xml:space="preserve"> </w:t>
      </w:r>
      <w:r>
        <w:rPr>
          <w:bCs/>
          <w:b/>
        </w:rPr>
        <w:t xml:space="preserve">Diplomat</w:t>
      </w:r>
      <w:r>
        <w:t xml:space="preserve"> </w:t>
      </w:r>
      <w:r>
        <w:t xml:space="preserve">has demonstrated a strong commitment to diplomatic excellence, though certain areas require refinement to fully align with the unique cultural and political dynamics of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.</w:t>
      </w:r>
    </w:p>
    <w:bookmarkEnd w:id="21"/>
    <w:bookmarkStart w:id="22" w:name="introduction-and-context"/>
    <w:p>
      <w:pPr>
        <w:pStyle w:val="Heading2"/>
      </w:pPr>
      <w:r>
        <w:t xml:space="preserve">2. Introduction and Context</w:t>
      </w:r>
    </w:p>
    <w:p>
      <w:pPr>
        <w:pStyle w:val="FirstParagraph"/>
      </w:pPr>
      <w:r>
        <w:rPr>
          <w:bCs/>
          <w:b/>
        </w:rPr>
        <w:t xml:space="preserve">Ivory Coast Abidjan</w:t>
      </w:r>
      <w:r>
        <w:t xml:space="preserve">, as the economic capital of Côte d'Ivoire, serves as a critical hub for diplomatic engagement in West Africa. The city’s strategic importance necessitates that any diplomatic entity operating within its borders, such as</w:t>
      </w:r>
      <w:r>
        <w:t xml:space="preserve"> </w:t>
      </w:r>
      <w:r>
        <w:rPr>
          <w:bCs/>
          <w:b/>
        </w:rPr>
        <w:t xml:space="preserve">Diplomat</w:t>
      </w:r>
      <w:r>
        <w:t xml:space="preserve">, maintains the highest standards of professionalism and cultural sensitivity. This</w:t>
      </w:r>
      <w:r>
        <w:t xml:space="preserve"> </w:t>
      </w:r>
      <w:r>
        <w:rPr>
          <w:bCs/>
          <w:b/>
        </w:rPr>
        <w:t xml:space="preserve">Peer Review Report</w:t>
      </w:r>
      <w:r>
        <w:t xml:space="preserve"> </w:t>
      </w:r>
      <w:r>
        <w:t xml:space="preserve">was initiated to evaluate</w:t>
      </w:r>
      <w:r>
        <w:t xml:space="preserve"> </w:t>
      </w:r>
      <w:r>
        <w:rPr>
          <w:bCs/>
          <w:b/>
        </w:rPr>
        <w:t xml:space="preserve">Diplomat</w:t>
      </w:r>
      <w:r>
        <w:t xml:space="preserve">’s performance in three key areas: diplomatic protocol adherence, stakeholder engagement, and crisis management within the context of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.</w:t>
      </w:r>
    </w:p>
    <w:p>
      <w:pPr>
        <w:pStyle w:val="BodyText"/>
      </w:pPr>
      <w:r>
        <w:t xml:space="preserve">The review process involved interviews with local stakeholders, analysis of diplomatic correspondence, and observation of</w:t>
      </w:r>
      <w:r>
        <w:t xml:space="preserve"> </w:t>
      </w:r>
      <w:r>
        <w:rPr>
          <w:bCs/>
          <w:b/>
        </w:rPr>
        <w:t xml:space="preserve">Diplomat</w:t>
      </w:r>
      <w:r>
        <w:t xml:space="preserve">’s interactions with government officials, civil society organizations, and international partners in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.</w:t>
      </w:r>
    </w:p>
    <w:bookmarkEnd w:id="22"/>
    <w:bookmarkStart w:id="23" w:name="Xb30841e815ebe08be0c344ecb45691da4d0e78b"/>
    <w:p>
      <w:pPr>
        <w:pStyle w:val="Heading2"/>
      </w:pPr>
      <w:r>
        <w:t xml:space="preserve">3. Evaluation of Diplomatic Protocol Adherence</w:t>
      </w:r>
    </w:p>
    <w:p>
      <w:pPr>
        <w:pStyle w:val="FirstParagraph"/>
      </w:pPr>
      <w:r>
        <w:rPr>
          <w:bCs/>
          <w:b/>
        </w:rPr>
        <w:t xml:space="preserve">Diplomat</w:t>
      </w:r>
      <w:r>
        <w:t xml:space="preserve"> </w:t>
      </w:r>
      <w:r>
        <w:t xml:space="preserve">has demonstrated a commendable understanding of formal diplomatic protocols in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. Key observations include: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Communication Standards:</w:t>
      </w:r>
      <w:r>
        <w:t xml:space="preserve"> </w:t>
      </w:r>
      <w:r>
        <w:rPr>
          <w:bCs/>
          <w:b/>
        </w:rPr>
        <w:t xml:space="preserve">Diplomat</w:t>
      </w:r>
      <w:r>
        <w:t xml:space="preserve"> </w:t>
      </w:r>
      <w:r>
        <w:t xml:space="preserve">consistently employs formal and respectful language in all official communications, aligning with the expectations of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’s diplomatic community.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Cultural Sensitivity:</w:t>
      </w:r>
      <w:r>
        <w:t xml:space="preserve"> </w:t>
      </w:r>
      <w:r>
        <w:rPr>
          <w:bCs/>
          <w:b/>
        </w:rPr>
        <w:t xml:space="preserve">Diplomat</w:t>
      </w:r>
      <w:r>
        <w:t xml:space="preserve"> </w:t>
      </w:r>
      <w:r>
        <w:t xml:space="preserve">has shown awareness of local customs and traditions in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, including appropriate greetings, dress codes, and ceremonial practices.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Documentation:</w:t>
      </w:r>
      <w:r>
        <w:t xml:space="preserve"> </w:t>
      </w:r>
      <w:r>
        <w:t xml:space="preserve">All diplomatic documents submitted by</w:t>
      </w:r>
      <w:r>
        <w:t xml:space="preserve"> </w:t>
      </w:r>
      <w:r>
        <w:rPr>
          <w:bCs/>
          <w:b/>
        </w:rPr>
        <w:t xml:space="preserve">Diplomat</w:t>
      </w:r>
      <w:r>
        <w:t xml:space="preserve"> </w:t>
      </w:r>
      <w:r>
        <w:t xml:space="preserve">to authorities in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 </w:t>
      </w:r>
      <w:r>
        <w:t xml:space="preserve">have been accurate, timely, and compliant with local regulations.</w:t>
      </w:r>
    </w:p>
    <w:p>
      <w:pPr>
        <w:pStyle w:val="FirstParagraph"/>
      </w:pPr>
      <w:r>
        <w:t xml:space="preserve">However, the</w:t>
      </w:r>
      <w:r>
        <w:t xml:space="preserve"> </w:t>
      </w:r>
      <w:r>
        <w:rPr>
          <w:bCs/>
          <w:b/>
        </w:rPr>
        <w:t xml:space="preserve">Peer Review Report</w:t>
      </w:r>
      <w:r>
        <w:t xml:space="preserve"> </w:t>
      </w:r>
      <w:r>
        <w:t xml:space="preserve">notes that</w:t>
      </w:r>
      <w:r>
        <w:t xml:space="preserve"> </w:t>
      </w:r>
      <w:r>
        <w:rPr>
          <w:bCs/>
          <w:b/>
        </w:rPr>
        <w:t xml:space="preserve">Diplomat</w:t>
      </w:r>
      <w:r>
        <w:t xml:space="preserve"> </w:t>
      </w:r>
      <w:r>
        <w:t xml:space="preserve">could improve its responsiveness to informal diplomatic channels, which are often influential in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.</w:t>
      </w:r>
    </w:p>
    <w:bookmarkEnd w:id="23"/>
    <w:bookmarkStart w:id="24" w:name="X00064e5b68eeb46e7778d125ce29324585976a6"/>
    <w:p>
      <w:pPr>
        <w:pStyle w:val="Heading2"/>
      </w:pPr>
      <w:r>
        <w:t xml:space="preserve">4. Stakeholder Engagement and Relationship Building</w:t>
      </w:r>
    </w:p>
    <w:p>
      <w:pPr>
        <w:pStyle w:val="FirstParagraph"/>
      </w:pPr>
      <w:r>
        <w:t xml:space="preserve">Effective stakeholder engagement is crucial for any diplomatic mission in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.</w:t>
      </w:r>
      <w:r>
        <w:t xml:space="preserve"> </w:t>
      </w:r>
      <w:r>
        <w:rPr>
          <w:bCs/>
          <w:b/>
        </w:rPr>
        <w:t xml:space="preserve">Diplomat</w:t>
      </w:r>
      <w:r>
        <w:t xml:space="preserve"> </w:t>
      </w:r>
      <w:r>
        <w:t xml:space="preserve">has established strong relationships with key government officials, business leaders, and community organizations. Notable achievements include:</w:t>
      </w:r>
    </w:p>
    <w:p>
      <w:pPr>
        <w:numPr>
          <w:ilvl w:val="0"/>
          <w:numId w:val="1002"/>
        </w:numPr>
        <w:pStyle w:val="Compact"/>
      </w:pPr>
      <w:r>
        <w:t xml:space="preserve">Facilitating high-level meetings between international partners and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’s economic ministries.</w:t>
      </w:r>
    </w:p>
    <w:p>
      <w:pPr>
        <w:numPr>
          <w:ilvl w:val="0"/>
          <w:numId w:val="1002"/>
        </w:numPr>
        <w:pStyle w:val="Compact"/>
      </w:pPr>
      <w:r>
        <w:t xml:space="preserve">Organizing cultural exchange programs that promote mutual understanding between</w:t>
      </w:r>
      <w:r>
        <w:t xml:space="preserve"> </w:t>
      </w:r>
      <w:r>
        <w:rPr>
          <w:bCs/>
          <w:b/>
        </w:rPr>
        <w:t xml:space="preserve">Diplomat</w:t>
      </w:r>
      <w:r>
        <w:t xml:space="preserve">’s home country and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.</w:t>
      </w:r>
    </w:p>
    <w:p>
      <w:pPr>
        <w:numPr>
          <w:ilvl w:val="0"/>
          <w:numId w:val="1002"/>
        </w:numPr>
        <w:pStyle w:val="Compact"/>
      </w:pPr>
      <w:r>
        <w:t xml:space="preserve">Supporting local initiatives in education and healthcare, enhancing</w:t>
      </w:r>
      <w:r>
        <w:t xml:space="preserve"> </w:t>
      </w:r>
      <w:r>
        <w:rPr>
          <w:bCs/>
          <w:b/>
        </w:rPr>
        <w:t xml:space="preserve">Diplomat</w:t>
      </w:r>
      <w:r>
        <w:t xml:space="preserve">’s reputation in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.</w:t>
      </w:r>
    </w:p>
    <w:p>
      <w:pPr>
        <w:pStyle w:val="FirstParagraph"/>
      </w:pPr>
      <w:r>
        <w:t xml:space="preserve">The</w:t>
      </w:r>
      <w:r>
        <w:t xml:space="preserve"> </w:t>
      </w:r>
      <w:r>
        <w:rPr>
          <w:bCs/>
          <w:b/>
        </w:rPr>
        <w:t xml:space="preserve">Peer Review Report</w:t>
      </w:r>
      <w:r>
        <w:t xml:space="preserve"> </w:t>
      </w:r>
      <w:r>
        <w:t xml:space="preserve">recommends that</w:t>
      </w:r>
      <w:r>
        <w:t xml:space="preserve"> </w:t>
      </w:r>
      <w:r>
        <w:rPr>
          <w:bCs/>
          <w:b/>
        </w:rPr>
        <w:t xml:space="preserve">Diplomat</w:t>
      </w:r>
      <w:r>
        <w:t xml:space="preserve"> </w:t>
      </w:r>
      <w:r>
        <w:t xml:space="preserve">expand its engagement with youth and women’s groups in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 </w:t>
      </w:r>
      <w:r>
        <w:t xml:space="preserve">to ensure inclusive diplomatic outreach.</w:t>
      </w:r>
    </w:p>
    <w:bookmarkEnd w:id="24"/>
    <w:bookmarkStart w:id="25" w:name="crisis-management-and-adaptability"/>
    <w:p>
      <w:pPr>
        <w:pStyle w:val="Heading2"/>
      </w:pPr>
      <w:r>
        <w:t xml:space="preserve">5. Crisis Management and Adaptability</w:t>
      </w:r>
    </w:p>
    <w:p>
      <w:pPr>
        <w:pStyle w:val="FirstParagraph"/>
      </w:pPr>
      <w:r>
        <w:rPr>
          <w:bCs/>
          <w:b/>
        </w:rPr>
        <w:t xml:space="preserve">Ivory Coast Abidjan</w:t>
      </w:r>
      <w:r>
        <w:t xml:space="preserve"> </w:t>
      </w:r>
      <w:r>
        <w:t xml:space="preserve">has experienced periods of political and social instability, requiring diplomatic entities to demonstrate resilience and adaptability.</w:t>
      </w:r>
      <w:r>
        <w:t xml:space="preserve"> </w:t>
      </w:r>
      <w:r>
        <w:rPr>
          <w:bCs/>
          <w:b/>
        </w:rPr>
        <w:t xml:space="preserve">Diplomat</w:t>
      </w:r>
      <w:r>
        <w:t xml:space="preserve"> </w:t>
      </w:r>
      <w:r>
        <w:t xml:space="preserve">has responded effectively to recent challenges, including:</w:t>
      </w:r>
    </w:p>
    <w:p>
      <w:pPr>
        <w:numPr>
          <w:ilvl w:val="0"/>
          <w:numId w:val="1003"/>
        </w:numPr>
        <w:pStyle w:val="Compact"/>
      </w:pPr>
      <w:r>
        <w:t xml:space="preserve">Providing timely consular assistance to citizens during periods of unrest in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.</w:t>
      </w:r>
    </w:p>
    <w:p>
      <w:pPr>
        <w:numPr>
          <w:ilvl w:val="0"/>
          <w:numId w:val="1003"/>
        </w:numPr>
        <w:pStyle w:val="Compact"/>
      </w:pPr>
      <w:r>
        <w:t xml:space="preserve">Collaborating with local authorities to ensure the safety of diplomatic personnel and facilities.</w:t>
      </w:r>
    </w:p>
    <w:p>
      <w:pPr>
        <w:numPr>
          <w:ilvl w:val="0"/>
          <w:numId w:val="1003"/>
        </w:numPr>
        <w:pStyle w:val="Compact"/>
      </w:pPr>
      <w:r>
        <w:t xml:space="preserve">Maintaining open lines of communication with international partners to coordinate responses to crises affecting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.</w:t>
      </w:r>
    </w:p>
    <w:p>
      <w:pPr>
        <w:pStyle w:val="FirstParagraph"/>
      </w:pPr>
      <w:r>
        <w:t xml:space="preserve">The</w:t>
      </w:r>
      <w:r>
        <w:t xml:space="preserve"> </w:t>
      </w:r>
      <w:r>
        <w:rPr>
          <w:bCs/>
          <w:b/>
        </w:rPr>
        <w:t xml:space="preserve">Peer Review Report</w:t>
      </w:r>
      <w:r>
        <w:t xml:space="preserve"> </w:t>
      </w:r>
      <w:r>
        <w:t xml:space="preserve">highlights</w:t>
      </w:r>
      <w:r>
        <w:t xml:space="preserve"> </w:t>
      </w:r>
      <w:r>
        <w:rPr>
          <w:bCs/>
          <w:b/>
        </w:rPr>
        <w:t xml:space="preserve">Diplomat</w:t>
      </w:r>
      <w:r>
        <w:t xml:space="preserve">’s proactive approach to risk assessment and contingency planning as a strength, though further training in conflict resolution specific to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 </w:t>
      </w:r>
      <w:r>
        <w:t xml:space="preserve">is advised.</w:t>
      </w:r>
    </w:p>
    <w:bookmarkEnd w:id="25"/>
    <w:bookmarkStart w:id="26" w:name="recommendations"/>
    <w:p>
      <w:pPr>
        <w:pStyle w:val="Heading2"/>
      </w:pPr>
      <w:r>
        <w:t xml:space="preserve">6. Recommendations</w:t>
      </w:r>
    </w:p>
    <w:p>
      <w:pPr>
        <w:pStyle w:val="FirstParagraph"/>
      </w:pPr>
      <w:r>
        <w:t xml:space="preserve">Based on the findings of this</w:t>
      </w:r>
      <w:r>
        <w:t xml:space="preserve"> </w:t>
      </w:r>
      <w:r>
        <w:rPr>
          <w:bCs/>
          <w:b/>
        </w:rPr>
        <w:t xml:space="preserve">Peer Review Report</w:t>
      </w:r>
      <w:r>
        <w:t xml:space="preserve">, the following recommendations are made for</w:t>
      </w:r>
      <w:r>
        <w:t xml:space="preserve"> </w:t>
      </w:r>
      <w:r>
        <w:rPr>
          <w:bCs/>
          <w:b/>
        </w:rPr>
        <w:t xml:space="preserve">Diplomat</w:t>
      </w:r>
      <w:r>
        <w:t xml:space="preserve"> </w:t>
      </w:r>
      <w:r>
        <w:t xml:space="preserve">to enhance its operations in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Enhance Informal Engagement:</w:t>
      </w:r>
      <w:r>
        <w:t xml:space="preserve"> </w:t>
      </w:r>
      <w:r>
        <w:t xml:space="preserve">Develop strategies to engage more effectively with informal networks and community leaders in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Inclusive Outreach:</w:t>
      </w:r>
      <w:r>
        <w:t xml:space="preserve"> </w:t>
      </w:r>
      <w:r>
        <w:t xml:space="preserve">Prioritize partnerships with underrepresented groups, including youth and women, to broaden</w:t>
      </w:r>
      <w:r>
        <w:t xml:space="preserve"> </w:t>
      </w:r>
      <w:r>
        <w:rPr>
          <w:bCs/>
          <w:b/>
        </w:rPr>
        <w:t xml:space="preserve">Diplomat</w:t>
      </w:r>
      <w:r>
        <w:t xml:space="preserve">’s impact in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Conflict Resolution Training:</w:t>
      </w:r>
      <w:r>
        <w:t xml:space="preserve"> </w:t>
      </w:r>
      <w:r>
        <w:t xml:space="preserve">Provide specialized training for</w:t>
      </w:r>
      <w:r>
        <w:t xml:space="preserve"> </w:t>
      </w:r>
      <w:r>
        <w:rPr>
          <w:bCs/>
          <w:b/>
        </w:rPr>
        <w:t xml:space="preserve">Diplomat</w:t>
      </w:r>
      <w:r>
        <w:t xml:space="preserve">’s staff on conflict resolution techniques relevant to the socio-political context of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Strengthen Local Partnerships:</w:t>
      </w:r>
      <w:r>
        <w:t xml:space="preserve"> </w:t>
      </w:r>
      <w:r>
        <w:t xml:space="preserve">Deepen collaborations with local NGOs and academic institutions to support sustainable development initiatives in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.</w:t>
      </w:r>
    </w:p>
    <w:bookmarkEnd w:id="26"/>
    <w:bookmarkStart w:id="27" w:name="conclusion"/>
    <w:p>
      <w:pPr>
        <w:pStyle w:val="Heading2"/>
      </w:pPr>
      <w:r>
        <w:t xml:space="preserve">7. Conclusion</w:t>
      </w:r>
    </w:p>
    <w:p>
      <w:pPr>
        <w:pStyle w:val="FirstParagraph"/>
      </w:pPr>
      <w:r>
        <w:t xml:space="preserve">This</w:t>
      </w:r>
      <w:r>
        <w:t xml:space="preserve"> </w:t>
      </w:r>
      <w:r>
        <w:rPr>
          <w:bCs/>
          <w:b/>
        </w:rPr>
        <w:t xml:space="preserve">Peer Review Report</w:t>
      </w:r>
      <w:r>
        <w:t xml:space="preserve"> </w:t>
      </w:r>
      <w:r>
        <w:t xml:space="preserve">concludes that</w:t>
      </w:r>
      <w:r>
        <w:t xml:space="preserve"> </w:t>
      </w:r>
      <w:r>
        <w:rPr>
          <w:bCs/>
          <w:b/>
        </w:rPr>
        <w:t xml:space="preserve">Diplomat</w:t>
      </w:r>
      <w:r>
        <w:t xml:space="preserve"> </w:t>
      </w:r>
      <w:r>
        <w:t xml:space="preserve">has performed admirably in its role within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, demonstrating professionalism, cultural awareness, and a commitment to fostering positive international relations. By implementing the recommendations outlined above,</w:t>
      </w:r>
      <w:r>
        <w:t xml:space="preserve"> </w:t>
      </w:r>
      <w:r>
        <w:rPr>
          <w:bCs/>
          <w:b/>
        </w:rPr>
        <w:t xml:space="preserve">Diplomat</w:t>
      </w:r>
      <w:r>
        <w:t xml:space="preserve"> </w:t>
      </w:r>
      <w:r>
        <w:t xml:space="preserve">can further strengthen its contributions to the diplomatic landscape of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 </w:t>
      </w:r>
      <w:r>
        <w:t xml:space="preserve">and serve as a model for diplomatic excellence in the region.</w:t>
      </w:r>
    </w:p>
    <w:bookmarkEnd w:id="27"/>
    <w:p>
      <w:pPr>
        <w:pStyle w:val="BodyText"/>
      </w:pPr>
      <w:r>
        <w:rPr>
          <w:iCs/>
          <w:i/>
        </w:rPr>
        <w:t xml:space="preserve">This Peer Review Report is confidential and intended solely for the use of Diplomat and relevant stakeholders in Ivory Coast Abidjan. Unauthorized distribution is prohibited.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Peer Review Report: Diplomat in Ivory Coast Abidjan</dc:title>
  <dc:creator/>
  <dc:language>en</dc:language>
  <cp:keywords/>
  <dcterms:created xsi:type="dcterms:W3CDTF">2026-10-10T03:18:07Z</dcterms:created>
  <dcterms:modified xsi:type="dcterms:W3CDTF">2026-10-10T03:18:07Z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