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impact, and operational effectiveness of the Diplomat initiative within the context of New Zealand Auckland. The purpose of this review is to provide a comprehensive assessment of how Diplomat aligns with the strategic objectives of fostering international relations, enhancing cultural exchange, and promoting economic development in Auckland, a key hub in New Zealand.</w:t>
      </w:r>
    </w:p>
    <w:p>
      <w:pPr>
        <w:pStyle w:val="BodyText"/>
      </w:pPr>
      <w:r>
        <w:t xml:space="preserve">The review was conducted by a panel of experts with diverse backgrounds in diplomacy, international relations, and regional development. The panel examined various aspects of Diplomat, including its governance structure, stakeholder engagement, program delivery, and overall contribution to Auckland's global standing.</w:t>
      </w:r>
    </w:p>
    <w:bookmarkEnd w:id="21"/>
    <w:bookmarkStart w:id="22" w:name="background"/>
    <w:p>
      <w:pPr>
        <w:pStyle w:val="Heading2"/>
      </w:pPr>
      <w:r>
        <w:t xml:space="preserve">2. Background</w:t>
      </w:r>
    </w:p>
    <w:p>
      <w:pPr>
        <w:pStyle w:val="FirstParagraph"/>
      </w:pPr>
      <w:r>
        <w:t xml:space="preserve">Auckland, as the largest city in New Zealand, plays a pivotal role in the country's international engagement. The Diplomat initiative was established to strengthen Auckland's position as a global city by facilitating diplomatic ties, supporting international businesses, and promoting cultural understanding. The initiative aims to create a network of diplomatic and commercial relationships that benefit both local communities and international partners.</w:t>
      </w:r>
    </w:p>
    <w:p>
      <w:pPr>
        <w:pStyle w:val="BodyText"/>
      </w:pPr>
      <w:r>
        <w:t xml:space="preserve">The review focuses on the period from January 2022 to September 2023, during which Diplomat implemented several key programs and partnerships. The panel assessed the initiative's performance against its stated goals and considered feedback from stakeholders, including government agencies, businesses, cultural organizations, and community groups.</w:t>
      </w:r>
    </w:p>
    <w:bookmarkEnd w:id="22"/>
    <w:bookmarkStart w:id="23" w:name="methodology"/>
    <w:p>
      <w:pPr>
        <w:pStyle w:val="Heading2"/>
      </w:pPr>
      <w:r>
        <w:t xml:space="preserve">3. Methodology</w:t>
      </w:r>
    </w:p>
    <w:p>
      <w:pPr>
        <w:pStyle w:val="FirstParagraph"/>
      </w:pPr>
      <w:r>
        <w:t xml:space="preserve">The Peer Review Report was developed using a mixed-methods approach, combining qualitative and quantitative data. The panel conducted interviews with key stakeholders, reviewed program documentation, analyzed performance metrics, and attended public events organized by Diplomat. Additionally, the panel consulted relevant literature and best practices in diplomatic and international engagement initiatives.</w:t>
      </w:r>
    </w:p>
    <w:p>
      <w:pPr>
        <w:pStyle w:val="BodyText"/>
      </w:pPr>
      <w:r>
        <w:t xml:space="preserve">The review process was designed to be transparent and inclusive, ensuring that diverse perspectives were considered. The panel also sought input from experts in New Zealand Auckland to ensure that the assessment was contextually relevant and aligned with local priorities.</w:t>
      </w:r>
    </w:p>
    <w:bookmarkEnd w:id="23"/>
    <w:bookmarkStart w:id="28" w:name="findings"/>
    <w:p>
      <w:pPr>
        <w:pStyle w:val="Heading2"/>
      </w:pPr>
      <w:r>
        <w:t xml:space="preserve">4. Findings</w:t>
      </w:r>
    </w:p>
    <w:bookmarkStart w:id="24" w:name="governance-and-leadership"/>
    <w:p>
      <w:pPr>
        <w:pStyle w:val="Heading3"/>
      </w:pPr>
      <w:r>
        <w:t xml:space="preserve">4.1 Governance and Leadership</w:t>
      </w:r>
    </w:p>
    <w:p>
      <w:pPr>
        <w:pStyle w:val="FirstParagraph"/>
      </w:pPr>
      <w:r>
        <w:t xml:space="preserve">The governance structure of Diplomat is robust, with clear lines of accountability and decision-making. The leadership team demonstrates a strong commitment to the initiative's goals and has successfully navigated complex diplomatic and operational challenges. However, there is room for improvement in terms of stakeholder communication and transparency.</w:t>
      </w:r>
    </w:p>
    <w:bookmarkEnd w:id="24"/>
    <w:bookmarkStart w:id="25" w:name="stakeholder-engagement"/>
    <w:p>
      <w:pPr>
        <w:pStyle w:val="Heading3"/>
      </w:pPr>
      <w:r>
        <w:t xml:space="preserve">4.2 Stakeholder Engagement</w:t>
      </w:r>
    </w:p>
    <w:p>
      <w:pPr>
        <w:pStyle w:val="FirstParagraph"/>
      </w:pPr>
      <w:r>
        <w:t xml:space="preserve">Diplomat has established strong relationships with key stakeholders in New Zealand Auckland, including government agencies, businesses, and cultural organizations. The initiative has been effective in fostering collaboration and building trust among diverse groups. However, there is a need to engage more broadly with community groups and underrepresented populations to ensure inclusivity.</w:t>
      </w:r>
    </w:p>
    <w:bookmarkEnd w:id="25"/>
    <w:bookmarkStart w:id="26" w:name="program-delivery"/>
    <w:p>
      <w:pPr>
        <w:pStyle w:val="Heading3"/>
      </w:pPr>
      <w:r>
        <w:t xml:space="preserve">4.3 Program Delivery</w:t>
      </w:r>
    </w:p>
    <w:p>
      <w:pPr>
        <w:pStyle w:val="FirstParagraph"/>
      </w:pPr>
      <w:r>
        <w:t xml:space="preserve">The programs delivered by Diplomat have been well-received and have contributed to Auckland's international profile. Key initiatives, such as cultural exchange programs and business networking events, have been successful in promoting mutual understanding and economic opportunities. However, there is a need for more rigorous evaluation of program outcomes to ensure continuous improvement.</w:t>
      </w:r>
    </w:p>
    <w:bookmarkEnd w:id="26"/>
    <w:bookmarkStart w:id="27" w:name="impact-and-contribution"/>
    <w:p>
      <w:pPr>
        <w:pStyle w:val="Heading3"/>
      </w:pPr>
      <w:r>
        <w:t xml:space="preserve">4.4 Impact and Contribution</w:t>
      </w:r>
    </w:p>
    <w:p>
      <w:pPr>
        <w:pStyle w:val="FirstParagraph"/>
      </w:pPr>
      <w:r>
        <w:t xml:space="preserve">Diplomat has made a significant contribution to New Zealand Auckland's global standing. The initiative has helped to attract international investment, promote tourism, and enhance cultural exchange. However, there is a need for more data-driven evidence to quantify the initiative's impact and demonstrate its value to stakeholders.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panel makes the following recommendations:</w:t>
      </w:r>
    </w:p>
    <w:p>
      <w:pPr>
        <w:numPr>
          <w:ilvl w:val="0"/>
          <w:numId w:val="1001"/>
        </w:numPr>
        <w:pStyle w:val="Compact"/>
      </w:pPr>
      <w:r>
        <w:t xml:space="preserve">Enhance stakeholder communication and transparency to build trust and engagement.</w:t>
      </w:r>
    </w:p>
    <w:p>
      <w:pPr>
        <w:numPr>
          <w:ilvl w:val="0"/>
          <w:numId w:val="1001"/>
        </w:numPr>
        <w:pStyle w:val="Compact"/>
      </w:pPr>
      <w:r>
        <w:t xml:space="preserve">Expand outreach to community groups and underrepresented populations to ensure inclusivity.</w:t>
      </w:r>
    </w:p>
    <w:p>
      <w:pPr>
        <w:numPr>
          <w:ilvl w:val="0"/>
          <w:numId w:val="1001"/>
        </w:numPr>
        <w:pStyle w:val="Compact"/>
      </w:pPr>
      <w:r>
        <w:t xml:space="preserve">Implement a more rigorous evaluation framework to assess program outcomes and impact.</w:t>
      </w:r>
    </w:p>
    <w:p>
      <w:pPr>
        <w:numPr>
          <w:ilvl w:val="0"/>
          <w:numId w:val="1001"/>
        </w:numPr>
        <w:pStyle w:val="Compact"/>
      </w:pPr>
      <w:r>
        <w:t xml:space="preserve">Develop data-driven strategies to demonstrate the value of Diplomat to stakeholders and secure ongoing support.</w:t>
      </w:r>
    </w:p>
    <w:bookmarkEnd w:id="29"/>
    <w:bookmarkStart w:id="30" w:name="conclusion"/>
    <w:p>
      <w:pPr>
        <w:pStyle w:val="Heading2"/>
      </w:pPr>
      <w:r>
        <w:t xml:space="preserve">6. Conclusion</w:t>
      </w:r>
    </w:p>
    <w:p>
      <w:pPr>
        <w:pStyle w:val="FirstParagraph"/>
      </w:pPr>
      <w:r>
        <w:t xml:space="preserve">In conclusion, the Diplomat initiative has made significant strides in strengthening New Zealand Auckland's international relations and promoting cultural and economic exchange. While there are areas for improvement, the initiative has the potential to play a pivotal role in shaping Auckland's future as a global city. The recommendations outlined in this Peer Review Report provide a roadmap for enhancing the initiative's effectiveness and ensuring its long-term success.</w:t>
      </w:r>
    </w:p>
    <w:bookmarkEnd w:id="30"/>
    <w:p>
      <w:pPr>
        <w:pStyle w:val="BodyText"/>
      </w:pPr>
      <w:r>
        <w:rPr>
          <w:bCs/>
          <w:b/>
        </w:rPr>
        <w:t xml:space="preserve">Prepared by:</w:t>
      </w:r>
      <w:r>
        <w:t xml:space="preserve"> </w:t>
      </w:r>
      <w:r>
        <w:t xml:space="preserve">Peer Review Panel</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New Zealand Auckland</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