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in</w:t>
      </w:r>
      <w:r>
        <w:t xml:space="preserve"> </w:t>
      </w:r>
      <w:r>
        <w:t xml:space="preserve">Pakistan</w:t>
      </w:r>
      <w:r>
        <w:t xml:space="preserve"> </w:t>
      </w:r>
      <w:r>
        <w:t xml:space="preserve">Karachi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Diplomat</w:t>
      </w:r>
    </w:p>
    <w:p>
      <w:pPr>
        <w:pStyle w:val="BodyText"/>
      </w:pPr>
      <w:r>
        <w:rPr>
          <w:bCs/>
          <w:b/>
        </w:rPr>
        <w:t xml:space="preserve">Location:</w:t>
      </w:r>
      <w:r>
        <w:t xml:space="preserve"> </w:t>
      </w:r>
      <w:r>
        <w:t xml:space="preserve">Pakistan Karachi</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Technical Review Committee</w:t>
      </w:r>
    </w:p>
    <w:bookmarkEnd w:id="20"/>
    <w:bookmarkStart w:id="21" w:name="executive-summary"/>
    <w:p>
      <w:pPr>
        <w:pStyle w:val="Heading2"/>
      </w:pPr>
      <w:r>
        <w:t xml:space="preserve">1. Executive Summary</w:t>
      </w:r>
    </w:p>
    <w:p>
      <w:pPr>
        <w:pStyle w:val="FirstParagraph"/>
      </w:pPr>
      <w:r>
        <w:t xml:space="preserve">This Peer Review Report evaluates the operational effectiveness, strategic alignment, and community impact of the Diplomat initiative in Pakistan Karachi. The review focuses on the Diplomat's role in fostering international relations, enhancing local economic opportunities, and promoting cultural exchange within the bustling metropolis of Karachi. The findings indicate that the Diplomat has successfully established a robust framework for engagement, though certain areas require further refinement to maximize its potential.</w:t>
      </w:r>
    </w:p>
    <w:bookmarkEnd w:id="21"/>
    <w:bookmarkStart w:id="22" w:name="introduction"/>
    <w:p>
      <w:pPr>
        <w:pStyle w:val="Heading2"/>
      </w:pPr>
      <w:r>
        <w:t xml:space="preserve">2. Introduction</w:t>
      </w:r>
    </w:p>
    <w:p>
      <w:pPr>
        <w:pStyle w:val="FirstParagraph"/>
      </w:pPr>
      <w:r>
        <w:t xml:space="preserve">Karachi, as the economic hub of Pakistan, serves as a critical nexus for international diplomacy and trade. The Diplomat initiative was introduced to bridge gaps between local stakeholders and global partners, ensuring that Karachi remains at the forefront of international collaboration. This Peer Review Report aims to assess the Diplomat's performance against predefined objectives, including diplomatic outreach, economic development, and social integration.</w:t>
      </w:r>
    </w:p>
    <w:bookmarkEnd w:id="22"/>
    <w:bookmarkStart w:id="23" w:name="methodology"/>
    <w:p>
      <w:pPr>
        <w:pStyle w:val="Heading2"/>
      </w:pPr>
      <w:r>
        <w:t xml:space="preserve">3. Methodology</w:t>
      </w:r>
    </w:p>
    <w:p>
      <w:pPr>
        <w:pStyle w:val="FirstParagraph"/>
      </w:pPr>
      <w:r>
        <w:t xml:space="preserve">The review process involved a comprehensive analysis of data collected from various sources, including stakeholder interviews, performance metrics, and field observations in Pakistan Karachi. Key performance indicators (KPIs) were established to measure the Diplomat's impact on diplomatic relations, economic growth, and community engagement. The methodology ensured an objective and thorough evaluation of the Diplomat's activities.</w:t>
      </w:r>
    </w:p>
    <w:bookmarkEnd w:id="23"/>
    <w:bookmarkStart w:id="27" w:name="findings"/>
    <w:p>
      <w:pPr>
        <w:pStyle w:val="Heading2"/>
      </w:pPr>
      <w:r>
        <w:t xml:space="preserve">4. Findings</w:t>
      </w:r>
    </w:p>
    <w:bookmarkStart w:id="24" w:name="diplomatic-outreach"/>
    <w:p>
      <w:pPr>
        <w:pStyle w:val="Heading3"/>
      </w:pPr>
      <w:r>
        <w:t xml:space="preserve">4.1 Diplomatic Outreach</w:t>
      </w:r>
    </w:p>
    <w:p>
      <w:pPr>
        <w:pStyle w:val="FirstParagraph"/>
      </w:pPr>
      <w:r>
        <w:t xml:space="preserve">The Diplomat has demonstrated significant success in enhancing diplomatic ties between Pakistan Karachi and international entities. Regular engagements with foreign embassies, trade missions, and cultural organizations have strengthened mutual understanding and cooperation. The Diplomat's ability to navigate complex political landscapes in Karachi has been particularly commendable, fostering an environment conducive to dialogue and collaboration.</w:t>
      </w:r>
    </w:p>
    <w:bookmarkEnd w:id="24"/>
    <w:bookmarkStart w:id="25" w:name="economic-development"/>
    <w:p>
      <w:pPr>
        <w:pStyle w:val="Heading3"/>
      </w:pPr>
      <w:r>
        <w:t xml:space="preserve">4.2 Economic Development</w:t>
      </w:r>
    </w:p>
    <w:p>
      <w:pPr>
        <w:pStyle w:val="FirstParagraph"/>
      </w:pPr>
      <w:r>
        <w:t xml:space="preserve">In terms of economic impact, the Diplomat has played a pivotal role in attracting foreign investment to Pakistan Karachi. By facilitating partnerships between local businesses and international corporations, the Diplomat has contributed to job creation and economic growth. However, there is room for improvement in ensuring that these benefits are equitably distributed across all segments of Karachi's diverse population.</w:t>
      </w:r>
    </w:p>
    <w:bookmarkEnd w:id="25"/>
    <w:bookmarkStart w:id="26" w:name="cultural-exchange"/>
    <w:p>
      <w:pPr>
        <w:pStyle w:val="Heading3"/>
      </w:pPr>
      <w:r>
        <w:t xml:space="preserve">4.3 Cultural Exchange</w:t>
      </w:r>
    </w:p>
    <w:p>
      <w:pPr>
        <w:pStyle w:val="FirstParagraph"/>
      </w:pPr>
      <w:r>
        <w:t xml:space="preserve">The Diplomat has successfully promoted cultural exchange programs that celebrate the rich heritage of Pakistan Karachi while introducing global perspectives. These initiatives have not only enhanced cultural awareness but also fostered a sense of unity among Karachi's multicultural communities. The Diplomat's efforts in this area have been widely praised by local leaders and residents alike.</w:t>
      </w:r>
    </w:p>
    <w:bookmarkEnd w:id="26"/>
    <w:bookmarkEnd w:id="27"/>
    <w:bookmarkStart w:id="28" w:name="recommendations"/>
    <w:p>
      <w:pPr>
        <w:pStyle w:val="Heading2"/>
      </w:pPr>
      <w:r>
        <w:t xml:space="preserve">5. Recommendations</w:t>
      </w:r>
    </w:p>
    <w:p>
      <w:pPr>
        <w:pStyle w:val="FirstParagraph"/>
      </w:pPr>
      <w:r>
        <w:t xml:space="preserve">Based on the findings of this Peer Review Report, the following recommendations are proposed to enhance the Diplomat's effectiveness in Pakistan Karachi:</w:t>
      </w:r>
    </w:p>
    <w:p>
      <w:pPr>
        <w:numPr>
          <w:ilvl w:val="0"/>
          <w:numId w:val="1001"/>
        </w:numPr>
        <w:pStyle w:val="Compact"/>
      </w:pPr>
      <w:r>
        <w:rPr>
          <w:bCs/>
          <w:b/>
        </w:rPr>
        <w:t xml:space="preserve">Strengthen Local Partnerships:</w:t>
      </w:r>
      <w:r>
        <w:t xml:space="preserve"> </w:t>
      </w:r>
      <w:r>
        <w:t xml:space="preserve">The Diplomat should prioritize building stronger relationships with local community leaders and organizations to ensure that initiatives are aligned with the needs and aspirations of Karachi's residents.</w:t>
      </w:r>
    </w:p>
    <w:p>
      <w:pPr>
        <w:numPr>
          <w:ilvl w:val="0"/>
          <w:numId w:val="1001"/>
        </w:numPr>
        <w:pStyle w:val="Compact"/>
      </w:pPr>
      <w:r>
        <w:rPr>
          <w:bCs/>
          <w:b/>
        </w:rPr>
        <w:t xml:space="preserve">Enhance Transparency:</w:t>
      </w:r>
      <w:r>
        <w:t xml:space="preserve"> </w:t>
      </w:r>
      <w:r>
        <w:t xml:space="preserve">Greater transparency in decision-making processes and resource allocation will help build trust and credibility among stakeholders.</w:t>
      </w:r>
    </w:p>
    <w:p>
      <w:pPr>
        <w:numPr>
          <w:ilvl w:val="0"/>
          <w:numId w:val="1001"/>
        </w:numPr>
        <w:pStyle w:val="Compact"/>
      </w:pPr>
      <w:r>
        <w:rPr>
          <w:bCs/>
          <w:b/>
        </w:rPr>
        <w:t xml:space="preserve">Expand Economic Programs:</w:t>
      </w:r>
      <w:r>
        <w:t xml:space="preserve"> </w:t>
      </w:r>
      <w:r>
        <w:t xml:space="preserve">The Diplomat should explore opportunities to expand economic development programs, particularly in underserved areas of Karachi, to promote inclusive growth.</w:t>
      </w:r>
    </w:p>
    <w:p>
      <w:pPr>
        <w:numPr>
          <w:ilvl w:val="0"/>
          <w:numId w:val="1001"/>
        </w:numPr>
        <w:pStyle w:val="Compact"/>
      </w:pPr>
      <w:r>
        <w:rPr>
          <w:bCs/>
          <w:b/>
        </w:rPr>
        <w:t xml:space="preserve">Invest in Capacity Building:</w:t>
      </w:r>
      <w:r>
        <w:t xml:space="preserve"> </w:t>
      </w:r>
      <w:r>
        <w:t xml:space="preserve">Providing training and resources to local partners will empower them to take ownership of initiatives and sustain long-term impact.</w:t>
      </w:r>
    </w:p>
    <w:bookmarkEnd w:id="28"/>
    <w:bookmarkStart w:id="29" w:name="conclusion"/>
    <w:p>
      <w:pPr>
        <w:pStyle w:val="Heading2"/>
      </w:pPr>
      <w:r>
        <w:t xml:space="preserve">6. Conclusion</w:t>
      </w:r>
    </w:p>
    <w:p>
      <w:pPr>
        <w:pStyle w:val="FirstParagraph"/>
      </w:pPr>
      <w:r>
        <w:t xml:space="preserve">This Peer Review Report concludes that the Diplomat has made significant strides in advancing diplomatic, economic, and cultural objectives in Pakistan Karachi. While challenges remain, the Diplomat's commitment to fostering collaboration and driving positive change is evident. By implementing the recommendations outlined in this report, the Diplomat can further enhance its impact and solidify its role as a catalyst for progress in Karachi.</w:t>
      </w:r>
    </w:p>
    <w:bookmarkEnd w:id="29"/>
    <w:bookmarkStart w:id="30" w:name="appendix"/>
    <w:p>
      <w:pPr>
        <w:pStyle w:val="Heading2"/>
      </w:pPr>
      <w:r>
        <w:t xml:space="preserve">7. Appendix</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Performance Indicator</w:t>
            </w:r>
          </w:p>
        </w:tc>
        <w:tc>
          <w:tcPr/>
          <w:p>
            <w:pPr>
              <w:pStyle w:val="Compact"/>
              <w:jc w:val="left"/>
            </w:pPr>
            <w:r>
              <w:t xml:space="preserve">Target</w:t>
            </w:r>
          </w:p>
        </w:tc>
        <w:tc>
          <w:tcPr/>
          <w:p>
            <w:pPr>
              <w:pStyle w:val="Compact"/>
              <w:jc w:val="left"/>
            </w:pPr>
            <w:r>
              <w:t xml:space="preserve">Achieved</w:t>
            </w:r>
          </w:p>
        </w:tc>
        <w:tc>
          <w:tcPr/>
          <w:p>
            <w:pPr>
              <w:pStyle w:val="Compact"/>
              <w:jc w:val="left"/>
            </w:pPr>
            <w:r>
              <w:t xml:space="preserve">Status</w:t>
            </w:r>
          </w:p>
        </w:tc>
      </w:tr>
      <w:tr>
        <w:tc>
          <w:tcPr/>
          <w:p>
            <w:pPr>
              <w:pStyle w:val="Compact"/>
              <w:jc w:val="left"/>
            </w:pPr>
            <w:r>
              <w:t xml:space="preserve">Diplomatic Engagements</w:t>
            </w:r>
          </w:p>
        </w:tc>
        <w:tc>
          <w:tcPr/>
          <w:p>
            <w:pPr>
              <w:pStyle w:val="Compact"/>
              <w:jc w:val="left"/>
            </w:pPr>
            <w:r>
              <w:t xml:space="preserve">50</w:t>
            </w:r>
          </w:p>
        </w:tc>
        <w:tc>
          <w:tcPr/>
          <w:p>
            <w:pPr>
              <w:pStyle w:val="Compact"/>
              <w:jc w:val="left"/>
            </w:pPr>
            <w:r>
              <w:t xml:space="preserve">45</w:t>
            </w:r>
          </w:p>
        </w:tc>
        <w:tc>
          <w:tcPr/>
          <w:p>
            <w:pPr>
              <w:pStyle w:val="Compact"/>
              <w:jc w:val="left"/>
            </w:pPr>
            <w:r>
              <w:t xml:space="preserve">On Track</w:t>
            </w:r>
          </w:p>
        </w:tc>
      </w:tr>
      <w:tr>
        <w:tc>
          <w:tcPr/>
          <w:p>
            <w:pPr>
              <w:pStyle w:val="Compact"/>
              <w:jc w:val="left"/>
            </w:pPr>
            <w:r>
              <w:t xml:space="preserve">Foreign Investment Attracted</w:t>
            </w:r>
          </w:p>
        </w:tc>
        <w:tc>
          <w:tcPr/>
          <w:p>
            <w:pPr>
              <w:pStyle w:val="Compact"/>
              <w:jc w:val="left"/>
            </w:pPr>
            <w:r>
              <w:t xml:space="preserve">$100M</w:t>
            </w:r>
          </w:p>
        </w:tc>
        <w:tc>
          <w:tcPr/>
          <w:p>
            <w:pPr>
              <w:pStyle w:val="Compact"/>
              <w:jc w:val="left"/>
            </w:pPr>
            <w:r>
              <w:t xml:space="preserve">$85M</w:t>
            </w:r>
          </w:p>
        </w:tc>
        <w:tc>
          <w:tcPr/>
          <w:p>
            <w:pPr>
              <w:pStyle w:val="Compact"/>
              <w:jc w:val="left"/>
            </w:pPr>
            <w:r>
              <w:t xml:space="preserve">On Track</w:t>
            </w:r>
          </w:p>
        </w:tc>
      </w:tr>
      <w:tr>
        <w:tc>
          <w:tcPr/>
          <w:p>
            <w:pPr>
              <w:pStyle w:val="Compact"/>
              <w:jc w:val="left"/>
            </w:pPr>
            <w:r>
              <w:t xml:space="preserve">Cultural Events Organized</w:t>
            </w:r>
          </w:p>
        </w:tc>
        <w:tc>
          <w:tcPr/>
          <w:p>
            <w:pPr>
              <w:pStyle w:val="Compact"/>
              <w:jc w:val="left"/>
            </w:pPr>
            <w:r>
              <w:t xml:space="preserve">20</w:t>
            </w:r>
          </w:p>
        </w:tc>
        <w:tc>
          <w:tcPr/>
          <w:p>
            <w:pPr>
              <w:pStyle w:val="Compact"/>
              <w:jc w:val="left"/>
            </w:pPr>
            <w:r>
              <w:t xml:space="preserve">22</w:t>
            </w:r>
          </w:p>
        </w:tc>
        <w:tc>
          <w:tcPr/>
          <w:p>
            <w:pPr>
              <w:pStyle w:val="Compact"/>
              <w:jc w:val="left"/>
            </w:pPr>
            <w:r>
              <w:t xml:space="preserve">Exceeded</w:t>
            </w:r>
          </w:p>
        </w:tc>
      </w:tr>
    </w:tbl>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in Pakistan Karachi</dc:title>
  <dc:creator/>
  <dc:language>en</dc:language>
  <cp:keywords/>
  <dcterms:created xsi:type="dcterms:W3CDTF">2026-10-10T02:04:06Z</dcterms:created>
  <dcterms:modified xsi:type="dcterms:W3CDTF">2026-10-10T02:04:06Z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