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Diplomat</w:t>
      </w:r>
      <w:r>
        <w:t xml:space="preserve"> </w:t>
      </w:r>
      <w:r>
        <w:t xml:space="preserve">-</w:t>
      </w:r>
      <w:r>
        <w:t xml:space="preserve"> </w:t>
      </w:r>
      <w:r>
        <w:t xml:space="preserve">Philippines</w:t>
      </w:r>
      <w:r>
        <w:t xml:space="preserve"> </w:t>
      </w:r>
      <w:r>
        <w:t xml:space="preserve">Manila</w:t>
      </w:r>
    </w:p>
    <w:p>
      <w:pPr>
        <w:pStyle w:val="FirstParagraph"/>
      </w:pPr>
      <w:r>
        <w:rPr>
          <w:bCs/>
          <w:b/>
        </w:rPr>
        <w:t xml:space="preserve">Document Type:</w:t>
      </w:r>
      <w:r>
        <w:t xml:space="preserve"> </w:t>
      </w:r>
      <w:r>
        <w:t xml:space="preserve">Peer Review Report</w:t>
      </w:r>
      <w:r>
        <w:br/>
      </w:r>
      <w:r>
        <w:rPr>
          <w:bCs/>
          <w:b/>
        </w:rPr>
        <w:t xml:space="preserve">Subject:</w:t>
      </w:r>
      <w:r>
        <w:t xml:space="preserve"> </w:t>
      </w:r>
      <w:r>
        <w:t xml:space="preserve">Diplomat</w:t>
      </w:r>
      <w:r>
        <w:br/>
      </w:r>
      <w:r>
        <w:rPr>
          <w:bCs/>
          <w:b/>
        </w:rPr>
        <w:t xml:space="preserve">Location:</w:t>
      </w:r>
      <w:r>
        <w:t xml:space="preserve"> </w:t>
      </w:r>
      <w:r>
        <w:t xml:space="preserve">Philippines Manila</w:t>
      </w:r>
    </w:p>
    <w:p>
      <w:pPr>
        <w:pStyle w:val="BodyText"/>
      </w:pPr>
      <w:r>
        <w:rPr>
          <w:bCs/>
          <w:b/>
        </w:rPr>
        <w:t xml:space="preserve">Date:</w:t>
      </w:r>
      <w:r>
        <w:t xml:space="preserve"> </w:t>
      </w:r>
      <w:r>
        <w:t xml:space="preserve">October 24, 2023</w:t>
      </w:r>
      <w:r>
        <w:br/>
      </w:r>
      <w:r>
        <w:rPr>
          <w:bCs/>
          <w:b/>
        </w:rPr>
        <w:t xml:space="preserve">Reviewers:</w:t>
      </w:r>
      <w:r>
        <w:t xml:space="preserve"> </w:t>
      </w:r>
      <w:r>
        <w:t xml:space="preserve">Regional Technical Committee</w:t>
      </w:r>
      <w:r>
        <w:br/>
      </w:r>
      <w:r>
        <w:rPr>
          <w:bCs/>
          <w:b/>
        </w:rPr>
        <w:t xml:space="preserve">Status:</w:t>
      </w:r>
      <w:r>
        <w:t xml:space="preserve"> </w:t>
      </w:r>
      <w:r>
        <w:t xml:space="preserve">Finalized</w:t>
      </w:r>
    </w:p>
    <w:bookmarkStart w:id="28" w:name="X6bf1d1978e3c0a0d89e2359f8cf86edfabc1f79"/>
    <w:p>
      <w:pPr>
        <w:pStyle w:val="Heading1"/>
      </w:pPr>
      <w:r>
        <w:t xml:space="preserve">Peer Review Report: Diplomat - Philippines Manila</w:t>
      </w:r>
    </w:p>
    <w:p>
      <w:pPr>
        <w:pStyle w:val="FirstParagraph"/>
      </w:pPr>
      <w:r>
        <w:t xml:space="preserve">This Peer Review Report serves as a comprehensive evaluation of the entity known as "Diplomat" within the specific operational context of the Philippines Manila region. The purpose of this document is to assess the efficacy, compliance, and strategic alignment of Diplomat's operations against established international standards and local regulatory frameworks. The review focuses on the unique challenges and opportunities presented by the Philippines Manila metropolitan area, ensuring that the assessment is tailored to the local socio-economic and environmental landscape.</w:t>
      </w:r>
    </w:p>
    <w:p>
      <w:pPr>
        <w:pStyle w:val="BodyText"/>
      </w:pPr>
      <w:r>
        <w:t xml:space="preserve">The scope of this review encompasses operational efficiency, stakeholder engagement, regulatory adherence, and community impact. By conducting this rigorous Peer Review Report, we aim to provide actionable insights that will enhance the performance of Diplomat in the Philippines Manila region, fostering sustainable growth and positive community relations.</w:t>
      </w:r>
    </w:p>
    <w:bookmarkStart w:id="20" w:name="executive-summary"/>
    <w:p>
      <w:pPr>
        <w:pStyle w:val="Heading2"/>
      </w:pPr>
      <w:r>
        <w:t xml:space="preserve">1. Executive Summary</w:t>
      </w:r>
    </w:p>
    <w:p>
      <w:pPr>
        <w:pStyle w:val="FirstParagraph"/>
      </w:pPr>
      <w:r>
        <w:t xml:space="preserve">The Peer Review Report concludes that Diplomat has demonstrated a strong commitment to operational excellence within the Philippines Manila region. However, there are areas requiring immediate attention to ensure full alignment with local expectations and global best practices. The review highlights the critical importance of adapting international protocols to the specific cultural and logistical realities of the Philippines Manila environment.</w:t>
      </w:r>
    </w:p>
    <w:p>
      <w:pPr>
        <w:pStyle w:val="BodyText"/>
      </w:pPr>
      <w:r>
        <w:rPr>
          <w:bCs/>
          <w:b/>
        </w:rPr>
        <w:t xml:space="preserve">Overall Assessment:</w:t>
      </w:r>
      <w:r>
        <w:t xml:space="preserve"> </w:t>
      </w:r>
      <w:r>
        <w:t xml:space="preserve">Satisfactory with Recommendations for Improvement.</w:t>
      </w:r>
      <w:r>
        <w:br/>
      </w:r>
      <w:r>
        <w:rPr>
          <w:bCs/>
          <w:b/>
        </w:rPr>
        <w:t xml:space="preserve">Key Strength:</w:t>
      </w:r>
      <w:r>
        <w:t xml:space="preserve"> </w:t>
      </w:r>
      <w:r>
        <w:t xml:space="preserve">Strategic positioning and initial stakeholder engagement.</w:t>
      </w:r>
      <w:r>
        <w:br/>
      </w:r>
      <w:r>
        <w:rPr>
          <w:bCs/>
          <w:b/>
        </w:rPr>
        <w:t xml:space="preserve">Key Area for Improvement:</w:t>
      </w:r>
      <w:r>
        <w:t xml:space="preserve"> </w:t>
      </w:r>
      <w:r>
        <w:t xml:space="preserve">Localized compliance and community integration.</w:t>
      </w:r>
    </w:p>
    <w:bookmarkEnd w:id="20"/>
    <w:bookmarkStart w:id="21" w:name="operational-context-philippines-manila"/>
    <w:p>
      <w:pPr>
        <w:pStyle w:val="Heading2"/>
      </w:pPr>
      <w:r>
        <w:t xml:space="preserve">2. Operational Context: Philippines Manila</w:t>
      </w:r>
    </w:p>
    <w:p>
      <w:pPr>
        <w:pStyle w:val="FirstParagraph"/>
      </w:pPr>
      <w:r>
        <w:t xml:space="preserve">Understanding the Philippines Manila context is paramount for this Peer Review Report. The Philippines Manila region is characterized by a dense urban environment, complex traffic infrastructure, and a vibrant, diverse population. For Diplomat to succeed, it must navigate these unique challenges effectively. The review assesses how well Diplomat has adapted its strategies to the Philippines Manila setting, considering factors such as local labor laws, environmental regulations, and community dynamics.</w:t>
      </w:r>
    </w:p>
    <w:p>
      <w:pPr>
        <w:pStyle w:val="BodyText"/>
      </w:pPr>
      <w:r>
        <w:t xml:space="preserve">The Philippines Manila region also presents significant opportunities for growth and innovation. Diplomat's ability to leverage these opportunities while mitigating risks associated with the local environment is a key focus of this Peer Review Report. The review examines whether Diplomat has established robust systems to manage the complexities of operating in the Philippines Manila, including supply chain logistics, regulatory compliance, and stakeholder communication.</w:t>
      </w:r>
    </w:p>
    <w:bookmarkEnd w:id="21"/>
    <w:bookmarkStart w:id="25" w:name="assessment-of-diplomats-performance"/>
    <w:p>
      <w:pPr>
        <w:pStyle w:val="Heading2"/>
      </w:pPr>
      <w:r>
        <w:t xml:space="preserve">3. Assessment of Diplomat's Performance</w:t>
      </w:r>
    </w:p>
    <w:bookmarkStart w:id="22" w:name="strategic-alignment-and-vision"/>
    <w:p>
      <w:pPr>
        <w:pStyle w:val="Heading3"/>
      </w:pPr>
      <w:r>
        <w:t xml:space="preserve">3.1. Strategic Alignment and Vision</w:t>
      </w:r>
    </w:p>
    <w:p>
      <w:pPr>
        <w:pStyle w:val="FirstParagraph"/>
      </w:pPr>
      <w:r>
        <w:t xml:space="preserve">Diplomat's strategic vision appears to be well-aligned with global standards, but the Peer Review Report identifies a need for greater localization in the Philippines Manila context. While the overarching goals are clear, the implementation strategies must be more closely tailored to the specific needs and expectations of the Philippines Manila community. This includes engaging with local leaders, understanding cultural nuances, and addressing local concerns proactively.</w:t>
      </w:r>
    </w:p>
    <w:bookmarkEnd w:id="22"/>
    <w:bookmarkStart w:id="23" w:name="operational-efficiency-and-compliance"/>
    <w:p>
      <w:pPr>
        <w:pStyle w:val="Heading3"/>
      </w:pPr>
      <w:r>
        <w:t xml:space="preserve">3.2. Operational Efficiency and Compliance</w:t>
      </w:r>
    </w:p>
    <w:p>
      <w:pPr>
        <w:pStyle w:val="FirstParagraph"/>
      </w:pPr>
      <w:r>
        <w:t xml:space="preserve">The Peer Review Report evaluates Diplomat's operational efficiency and compliance with local regulations in the Philippines Manila region. While Diplomat has made significant strides in establishing operational processes, there are gaps in compliance with certain local regulations. The review recommends a comprehensive audit of Diplomat's compliance framework to ensure full adherence to Philippines Manila laws and regulations. This includes labor laws, environmental standards, and business licensing requirements.</w:t>
      </w:r>
    </w:p>
    <w:bookmarkEnd w:id="23"/>
    <w:bookmarkStart w:id="24" w:name="X09e4db01457f38cc250306fdf249ccbf3b6dc65"/>
    <w:p>
      <w:pPr>
        <w:pStyle w:val="Heading3"/>
      </w:pPr>
      <w:r>
        <w:t xml:space="preserve">3.3. Stakeholder Engagement and Community Impact</w:t>
      </w:r>
    </w:p>
    <w:p>
      <w:pPr>
        <w:pStyle w:val="FirstParagraph"/>
      </w:pPr>
      <w:r>
        <w:t xml:space="preserve">Effective stakeholder engagement is crucial for Diplomat's success in the Philippines Manila region. The Peer Review Report finds that while Diplomat has initiated some engagement efforts, there is a need for more sustained and meaningful interaction with local stakeholders. This includes community groups, local government units, and non-governmental organizations. The review emphasizes the importance of building trust and fostering positive relationships with the Philippines Manila community to ensure long-term success.</w:t>
      </w:r>
    </w:p>
    <w:bookmarkEnd w:id="24"/>
    <w:bookmarkEnd w:id="25"/>
    <w:bookmarkStart w:id="26" w:name="recommendations"/>
    <w:p>
      <w:pPr>
        <w:pStyle w:val="Heading2"/>
      </w:pPr>
      <w:r>
        <w:t xml:space="preserve">4. Recommendations</w:t>
      </w:r>
    </w:p>
    <w:p>
      <w:pPr>
        <w:pStyle w:val="FirstParagraph"/>
      </w:pPr>
      <w:r>
        <w:t xml:space="preserve">Based on the findings of this Peer Review Report, the following recommendations are made for Diplomat to enhance its operations in the Philippines Manila region:</w:t>
      </w:r>
    </w:p>
    <w:p>
      <w:pPr>
        <w:numPr>
          <w:ilvl w:val="0"/>
          <w:numId w:val="1001"/>
        </w:numPr>
        <w:pStyle w:val="Compact"/>
      </w:pPr>
      <w:r>
        <w:rPr>
          <w:bCs/>
          <w:b/>
        </w:rPr>
        <w:t xml:space="preserve">Enhance Localized Compliance:</w:t>
      </w:r>
      <w:r>
        <w:t xml:space="preserve"> </w:t>
      </w:r>
      <w:r>
        <w:t xml:space="preserve">Conduct a thorough review of all local regulations in the Philippines Manila and ensure full compliance. Establish a dedicated compliance team to monitor and update practices as needed.</w:t>
      </w:r>
    </w:p>
    <w:p>
      <w:pPr>
        <w:numPr>
          <w:ilvl w:val="0"/>
          <w:numId w:val="1001"/>
        </w:numPr>
        <w:pStyle w:val="Compact"/>
      </w:pPr>
      <w:r>
        <w:rPr>
          <w:bCs/>
          <w:b/>
        </w:rPr>
        <w:t xml:space="preserve">Strengthen Stakeholder Engagement:</w:t>
      </w:r>
      <w:r>
        <w:t xml:space="preserve"> </w:t>
      </w:r>
      <w:r>
        <w:t xml:space="preserve">Develop a comprehensive stakeholder engagement plan that includes regular consultations with local community leaders, government officials, and other key stakeholders in the Philippines Manila region.</w:t>
      </w:r>
    </w:p>
    <w:p>
      <w:pPr>
        <w:numPr>
          <w:ilvl w:val="0"/>
          <w:numId w:val="1001"/>
        </w:numPr>
        <w:pStyle w:val="Compact"/>
      </w:pPr>
      <w:r>
        <w:rPr>
          <w:bCs/>
          <w:b/>
        </w:rPr>
        <w:t xml:space="preserve">Improve Operational Adaptability:</w:t>
      </w:r>
      <w:r>
        <w:t xml:space="preserve"> </w:t>
      </w:r>
      <w:r>
        <w:t xml:space="preserve">Adapt operational processes to better suit the unique challenges and opportunities of the Philippines Manila environment. This includes optimizing logistics, supply chain management, and workforce practices.</w:t>
      </w:r>
    </w:p>
    <w:p>
      <w:pPr>
        <w:numPr>
          <w:ilvl w:val="0"/>
          <w:numId w:val="1001"/>
        </w:numPr>
        <w:pStyle w:val="Compact"/>
      </w:pPr>
      <w:r>
        <w:rPr>
          <w:bCs/>
          <w:b/>
        </w:rPr>
        <w:t xml:space="preserve">Invest in Community Development:</w:t>
      </w:r>
      <w:r>
        <w:t xml:space="preserve"> </w:t>
      </w:r>
      <w:r>
        <w:t xml:space="preserve">Implement initiatives that contribute to the social and economic development of the Philippines Manila community. This will help build goodwill and strengthen Diplomat's reputation in the region.</w:t>
      </w:r>
    </w:p>
    <w:p>
      <w:pPr>
        <w:numPr>
          <w:ilvl w:val="0"/>
          <w:numId w:val="1001"/>
        </w:numPr>
        <w:pStyle w:val="Compact"/>
      </w:pPr>
      <w:r>
        <w:rPr>
          <w:bCs/>
          <w:b/>
        </w:rPr>
        <w:t xml:space="preserve">Monitor and Evaluate Progress:</w:t>
      </w:r>
      <w:r>
        <w:t xml:space="preserve"> </w:t>
      </w:r>
      <w:r>
        <w:t xml:space="preserve">Establish a robust monitoring and evaluation framework to track progress against the recommendations of this Peer Review Report. Regularly report on key performance indicators to ensure continuous improvement.</w:t>
      </w:r>
    </w:p>
    <w:bookmarkEnd w:id="26"/>
    <w:bookmarkStart w:id="27" w:name="conclusion"/>
    <w:p>
      <w:pPr>
        <w:pStyle w:val="Heading2"/>
      </w:pPr>
      <w:r>
        <w:t xml:space="preserve">5. Conclusion</w:t>
      </w:r>
    </w:p>
    <w:p>
      <w:pPr>
        <w:pStyle w:val="FirstParagraph"/>
      </w:pPr>
      <w:r>
        <w:t xml:space="preserve">This Peer Review Report provides a detailed assessment of Diplomat's operations in the Philippines Manila region. While Diplomat has demonstrated a strong foundation, there are clear opportunities for improvement in areas such as localized compliance, stakeholder engagement, and operational adaptability. By implementing the recommendations outlined in this report, Diplomat can enhance its performance, build stronger relationships with the Philippines Manila community, and achieve sustainable success in the region.</w:t>
      </w:r>
    </w:p>
    <w:p>
      <w:pPr>
        <w:pStyle w:val="BodyText"/>
      </w:pPr>
      <w:r>
        <w:t xml:space="preserve">The Peer Review Report underscores the importance of a tailored approach to operating in the Philippines Manila. Diplomat must recognize the unique characteristics of the region and adapt its strategies accordingly. With a commitment to continuous improvement and a focus on local engagement, Diplomat is well-positioned to thrive in the Philippines Manila and contribute positively to the region's development.</w:t>
      </w:r>
    </w:p>
    <w:p>
      <w:pPr>
        <w:pStyle w:val="BodyText"/>
      </w:pPr>
      <w:r>
        <w:t xml:space="preserve">This Peer Review Report is confidential and intended solely for the use of Diplomat and its authorized stakeholders. Unauthorized distribution or use is prohibited.</w:t>
      </w:r>
    </w:p>
    <w:p>
      <w:pPr>
        <w:pStyle w:val="BodyText"/>
      </w:pPr>
      <w:r>
        <w:t xml:space="preserve">© 2023 Regional Technical Committee. All rights reserved.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Diplomat - Philippines Manila</dc:title>
  <dc:creator/>
  <dc:language>en</dc:language>
  <cp:keywords/>
  <dcterms:created xsi:type="dcterms:W3CDTF">2026-10-10T07:07:41Z</dcterms:created>
  <dcterms:modified xsi:type="dcterms:W3CDTF">2026-10-10T07:07:41Z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