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Diplomat</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impact, and operational effectiveness of Diplomat within the context of United Kingdom Manchester. The purpose of this review is to provide an objective assessment of Diplomat's contributions, adherence to standards, and alignment with the expectations of stakeholders in Manchester. The review process involved a comprehensive analysis of available data, stakeholder feedback, and operational metrics.</w:t>
      </w:r>
    </w:p>
    <w:bookmarkEnd w:id="21"/>
    <w:bookmarkStart w:id="22" w:name="background"/>
    <w:p>
      <w:pPr>
        <w:pStyle w:val="Heading2"/>
      </w:pPr>
      <w:r>
        <w:t xml:space="preserve">2. Background</w:t>
      </w:r>
    </w:p>
    <w:p>
      <w:pPr>
        <w:pStyle w:val="FirstParagraph"/>
      </w:pPr>
      <w:r>
        <w:t xml:space="preserve">Diplomat operates within a dynamic environment in United Kingdom Manchester, a city known for its cultural diversity, economic significance, and strategic importance. The role of Diplomat in this context is critical, as it involves fostering relationships, ensuring compliance with local regulations, and contributing to the broader objectives of the organization. This report examines how Diplomat has navigated these responsibilities and the outcomes achieved.</w:t>
      </w:r>
    </w:p>
    <w:bookmarkEnd w:id="22"/>
    <w:bookmarkStart w:id="23" w:name="methodology"/>
    <w:p>
      <w:pPr>
        <w:pStyle w:val="Heading2"/>
      </w:pPr>
      <w:r>
        <w:t xml:space="preserve">3. Methodology</w:t>
      </w:r>
    </w:p>
    <w:p>
      <w:pPr>
        <w:pStyle w:val="FirstParagraph"/>
      </w:pPr>
      <w:r>
        <w:t xml:space="preserve">The Peer Review Report was conducted using a structured approach that included:</w:t>
      </w:r>
    </w:p>
    <w:p>
      <w:pPr>
        <w:numPr>
          <w:ilvl w:val="0"/>
          <w:numId w:val="1001"/>
        </w:numPr>
        <w:pStyle w:val="Compact"/>
      </w:pPr>
      <w:r>
        <w:t xml:space="preserve">Review of documentation and performance records related to Diplomat's activities in United Kingdom Manchester.</w:t>
      </w:r>
    </w:p>
    <w:p>
      <w:pPr>
        <w:numPr>
          <w:ilvl w:val="0"/>
          <w:numId w:val="1001"/>
        </w:numPr>
        <w:pStyle w:val="Compact"/>
      </w:pPr>
      <w:r>
        <w:t xml:space="preserve">Interviews with key stakeholders, including local partners, team members, and community representatives.</w:t>
      </w:r>
    </w:p>
    <w:p>
      <w:pPr>
        <w:numPr>
          <w:ilvl w:val="0"/>
          <w:numId w:val="1001"/>
        </w:numPr>
        <w:pStyle w:val="Compact"/>
      </w:pPr>
      <w:r>
        <w:t xml:space="preserve">Analysis of quantitative data, such as project completion rates, stakeholder satisfaction scores, and financial metrics.</w:t>
      </w:r>
    </w:p>
    <w:p>
      <w:pPr>
        <w:numPr>
          <w:ilvl w:val="0"/>
          <w:numId w:val="1001"/>
        </w:numPr>
        <w:pStyle w:val="Compact"/>
      </w:pPr>
      <w:r>
        <w:t xml:space="preserve">Comparison of Diplomat's performance against established benchmarks and industry standards.</w:t>
      </w:r>
    </w:p>
    <w:bookmarkEnd w:id="23"/>
    <w:bookmarkStart w:id="28" w:name="findings"/>
    <w:p>
      <w:pPr>
        <w:pStyle w:val="Heading2"/>
      </w:pPr>
      <w:r>
        <w:t xml:space="preserve">4. Findings</w:t>
      </w:r>
    </w:p>
    <w:bookmarkStart w:id="24" w:name="operational-effectiveness"/>
    <w:p>
      <w:pPr>
        <w:pStyle w:val="Heading3"/>
      </w:pPr>
      <w:r>
        <w:t xml:space="preserve">4.1 Operational Effectiveness</w:t>
      </w:r>
    </w:p>
    <w:p>
      <w:pPr>
        <w:pStyle w:val="FirstParagraph"/>
      </w:pPr>
      <w:r>
        <w:t xml:space="preserve">Diplomat has demonstrated a high level of operational effectiveness in United Kingdom Manchester. Key achievements include the successful implementation of initiatives that align with local priorities, such as community engagement programs and economic development projects. The ability to adapt to the unique challenges of the Manchester environment has been a notable strength.</w:t>
      </w:r>
    </w:p>
    <w:bookmarkEnd w:id="24"/>
    <w:bookmarkStart w:id="25" w:name="stakeholder-engagement"/>
    <w:p>
      <w:pPr>
        <w:pStyle w:val="Heading3"/>
      </w:pPr>
      <w:r>
        <w:t xml:space="preserve">4.2 Stakeholder Engagement</w:t>
      </w:r>
    </w:p>
    <w:p>
      <w:pPr>
        <w:pStyle w:val="FirstParagraph"/>
      </w:pPr>
      <w:r>
        <w:t xml:space="preserve">Stakeholder feedback indicates that Diplomat has maintained strong relationships with local partners and community groups in United Kingdom Manchester. This has been facilitated by transparent communication, responsiveness to concerns, and a commitment to collaborative problem-solving. However, there are opportunities to further enhance engagement with underrepresented groups.</w:t>
      </w:r>
    </w:p>
    <w:bookmarkEnd w:id="25"/>
    <w:bookmarkStart w:id="26" w:name="compliance-and-governance"/>
    <w:p>
      <w:pPr>
        <w:pStyle w:val="Heading3"/>
      </w:pPr>
      <w:r>
        <w:t xml:space="preserve">4.3 Compliance and Governance</w:t>
      </w:r>
    </w:p>
    <w:p>
      <w:pPr>
        <w:pStyle w:val="FirstParagraph"/>
      </w:pPr>
      <w:r>
        <w:t xml:space="preserve">Diplomat has adhered to all relevant regulations and governance frameworks applicable in United Kingdom Manchester. Regular audits and reviews have confirmed compliance with legal requirements, ethical standards, and organizational policies. This has contributed to a positive reputation and trust among stakeholders.</w:t>
      </w:r>
    </w:p>
    <w:bookmarkEnd w:id="26"/>
    <w:bookmarkStart w:id="27" w:name="challenges-and-areas-for-improvement"/>
    <w:p>
      <w:pPr>
        <w:pStyle w:val="Heading3"/>
      </w:pPr>
      <w:r>
        <w:t xml:space="preserve">4.4 Challenges and Areas for Improvement</w:t>
      </w:r>
    </w:p>
    <w:p>
      <w:pPr>
        <w:pStyle w:val="FirstParagraph"/>
      </w:pPr>
      <w:r>
        <w:t xml:space="preserve">While Diplomat has performed well overall, the review identified several areas for improvement:</w:t>
      </w:r>
    </w:p>
    <w:p>
      <w:pPr>
        <w:numPr>
          <w:ilvl w:val="0"/>
          <w:numId w:val="1002"/>
        </w:numPr>
        <w:pStyle w:val="Compact"/>
      </w:pPr>
      <w:r>
        <w:t xml:space="preserve">Enhancing the integration of local insights into strategic decision-making processes.</w:t>
      </w:r>
    </w:p>
    <w:p>
      <w:pPr>
        <w:numPr>
          <w:ilvl w:val="0"/>
          <w:numId w:val="1002"/>
        </w:numPr>
        <w:pStyle w:val="Compact"/>
      </w:pPr>
      <w:r>
        <w:t xml:space="preserve">Increasing the visibility of Diplomat's contributions to the broader community in United Kingdom Manchester.</w:t>
      </w:r>
    </w:p>
    <w:p>
      <w:pPr>
        <w:numPr>
          <w:ilvl w:val="0"/>
          <w:numId w:val="1002"/>
        </w:numPr>
        <w:pStyle w:val="Compact"/>
      </w:pPr>
      <w:r>
        <w:t xml:space="preserve">Strengthening capacity-building efforts to support long-term sustainability.</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to further enhance Diplomat's performance in United Kingdom Manchester:</w:t>
      </w:r>
    </w:p>
    <w:p>
      <w:pPr>
        <w:numPr>
          <w:ilvl w:val="0"/>
          <w:numId w:val="1003"/>
        </w:numPr>
        <w:pStyle w:val="Compact"/>
      </w:pPr>
      <w:r>
        <w:t xml:space="preserve">Develop a more robust stakeholder engagement strategy that prioritizes inclusivity and diversity.</w:t>
      </w:r>
    </w:p>
    <w:p>
      <w:pPr>
        <w:numPr>
          <w:ilvl w:val="0"/>
          <w:numId w:val="1003"/>
        </w:numPr>
        <w:pStyle w:val="Compact"/>
      </w:pPr>
      <w:r>
        <w:t xml:space="preserve">Invest in training and development programs to build the skills and capabilities of Diplomat's team.</w:t>
      </w:r>
    </w:p>
    <w:p>
      <w:pPr>
        <w:numPr>
          <w:ilvl w:val="0"/>
          <w:numId w:val="1003"/>
        </w:numPr>
        <w:pStyle w:val="Compact"/>
      </w:pPr>
      <w:r>
        <w:t xml:space="preserve">Establish a feedback mechanism to regularly assess and respond to the needs of the local community.</w:t>
      </w:r>
    </w:p>
    <w:p>
      <w:pPr>
        <w:numPr>
          <w:ilvl w:val="0"/>
          <w:numId w:val="1003"/>
        </w:numPr>
        <w:pStyle w:val="Compact"/>
      </w:pPr>
      <w:r>
        <w:t xml:space="preserve">Explore partnerships with local organizations to amplify the impact of Diplomat's initiatives.</w:t>
      </w:r>
    </w:p>
    <w:bookmarkEnd w:id="29"/>
    <w:bookmarkStart w:id="30" w:name="conclusion"/>
    <w:p>
      <w:pPr>
        <w:pStyle w:val="Heading2"/>
      </w:pPr>
      <w:r>
        <w:t xml:space="preserve">6. Conclusion</w:t>
      </w:r>
    </w:p>
    <w:p>
      <w:pPr>
        <w:pStyle w:val="FirstParagraph"/>
      </w:pPr>
      <w:r>
        <w:t xml:space="preserve">This Peer Review Report provides a comprehensive evaluation of Diplomat's performance in United Kingdom Manchester. The findings highlight significant achievements and strengths, as well as areas where improvements can be made. By implementing the recommendations outlined in this report, Diplomat can continue to deliver value to stakeholders and contribute positively to the development of Manchester. The review underscores the importance of maintaining a focus on collaboration, compliance, and community engagement as Diplomat moves forward.</w:t>
      </w:r>
    </w:p>
    <w:bookmarkEnd w:id="30"/>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United Kingdom Manchester</dc:title>
  <dc:creator/>
  <dc:language>en</dc:language>
  <cp:keywords/>
  <dcterms:created xsi:type="dcterms:W3CDTF">2026-10-10T05:54:42Z</dcterms:created>
  <dcterms:modified xsi:type="dcterms:W3CDTF">2026-10-10T05:54:42Z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