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Vehicle</w:t>
      </w:r>
      <w:r>
        <w:t xml:space="preserve"> </w:t>
      </w:r>
      <w:r>
        <w:t xml:space="preserve">Fleet</w:t>
      </w:r>
      <w:r>
        <w:t xml:space="preserve"> </w:t>
      </w:r>
      <w:r>
        <w:t xml:space="preserve">Assessment</w:t>
      </w:r>
      <w:r>
        <w:t xml:space="preserve"> </w:t>
      </w:r>
      <w:r>
        <w:t xml:space="preserve">for</w:t>
      </w:r>
      <w:r>
        <w:t xml:space="preserve"> </w:t>
      </w:r>
      <w:r>
        <w:t xml:space="preserve">Uzbekistan</w:t>
      </w:r>
      <w:r>
        <w:t xml:space="preserve"> </w:t>
      </w:r>
      <w:r>
        <w:t xml:space="preserve">Tashkent</w:t>
      </w:r>
    </w:p>
    <w:bookmarkStart w:id="31" w:name="Xfcb7f1462b7d7eb709868c602365caf6c628d7a"/>
    <w:p>
      <w:pPr>
        <w:pStyle w:val="Heading1"/>
      </w:pPr>
      <w:r>
        <w:t xml:space="preserve">Peer Review Report: Diplomat Vehicle Fleet Assessment for Uzbekistan Tashkent</w:t>
      </w:r>
    </w:p>
    <w:p>
      <w:pPr>
        <w:pStyle w:val="FirstParagraph"/>
      </w:pPr>
      <w:r>
        <w:rPr>
          <w:bCs/>
          <w:b/>
        </w:rPr>
        <w:t xml:space="preserve">Document Title:</w:t>
      </w:r>
      <w:r>
        <w:t xml:space="preserve"> </w:t>
      </w:r>
      <w:r>
        <w:t xml:space="preserve">Peer Review Report on the Suitability of the Diplomat Vehicle Model for Official Use in Uzbekistan Tashkent</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Foreign Affairs of the Republic of Uzbekistan, Tashkent Logistics Division</w:t>
      </w:r>
    </w:p>
    <w:p>
      <w:pPr>
        <w:pStyle w:val="BodyText"/>
      </w:pPr>
      <w:r>
        <w:rPr>
          <w:bCs/>
          <w:b/>
        </w:rPr>
        <w:t xml:space="preserve">Subject:</w:t>
      </w:r>
      <w:r>
        <w:t xml:space="preserve"> </w:t>
      </w:r>
      <w:r>
        <w:t xml:space="preserve">Comprehensive evaluation of the Diplomat sedan regarding operational efficiency, security, and environmental compliance within the Tashkent metropolitan area.</w:t>
      </w:r>
    </w:p>
    <w:bookmarkStart w:id="20" w:name="executive-summary"/>
    <w:p>
      <w:pPr>
        <w:pStyle w:val="Heading2"/>
      </w:pPr>
      <w:r>
        <w:t xml:space="preserve">1. Executive Summary</w:t>
      </w:r>
    </w:p>
    <w:p>
      <w:pPr>
        <w:pStyle w:val="FirstParagraph"/>
      </w:pPr>
      <w:r>
        <w:t xml:space="preserve">This Peer Review Report provides a detailed analysis of the Diplomat vehicle model, specifically assessing its viability for official government and diplomatic transport duties in Uzbekistan Tashkent. The review was conducted by a panel of automotive engineers, logistics experts, and security consultants. The primary objective was to determine if the Diplomat meets the rigorous standards required for high-level transport in the capital city. The findings indicate that while the Diplomat offers robust performance and aesthetic prestige suitable for diplomatic functions, specific adaptations are necessary to fully align with the unique infrastructural and climatic conditions of Tashkent.</w:t>
      </w:r>
    </w:p>
    <w:bookmarkEnd w:id="20"/>
    <w:bookmarkStart w:id="21" w:name="introduction-and-scope"/>
    <w:p>
      <w:pPr>
        <w:pStyle w:val="Heading2"/>
      </w:pPr>
      <w:r>
        <w:t xml:space="preserve">2. Introduction and Scope</w:t>
      </w:r>
    </w:p>
    <w:p>
      <w:pPr>
        <w:pStyle w:val="FirstParagraph"/>
      </w:pPr>
      <w:r>
        <w:t xml:space="preserve">The selection of official vehicles for Uzbekistan Tashkent is a critical decision that impacts both operational efficiency and national image. The Diplomat has been proposed as a candidate for the official fleet. This report evaluates the vehicle across four key dimensions: mechanical reliability in local conditions, security features, comfort for diplomatic personnel, and compliance with Uzbekistan's evolving environmental regulations. The scope of this review includes on-road testing simulations based on Tashkent traffic patterns and a technical audit of the vehicle's specifications.</w:t>
      </w:r>
    </w:p>
    <w:bookmarkEnd w:id="21"/>
    <w:bookmarkStart w:id="24" w:name="technical-performance-and-reliability"/>
    <w:p>
      <w:pPr>
        <w:pStyle w:val="Heading2"/>
      </w:pPr>
      <w:r>
        <w:t xml:space="preserve">3. Technical Performance and Reliability</w:t>
      </w:r>
    </w:p>
    <w:bookmarkStart w:id="22" w:name="engine-and-powertrain"/>
    <w:p>
      <w:pPr>
        <w:pStyle w:val="Heading3"/>
      </w:pPr>
      <w:r>
        <w:t xml:space="preserve">3.1 Engine and Powertrain</w:t>
      </w:r>
    </w:p>
    <w:p>
      <w:pPr>
        <w:pStyle w:val="FirstParagraph"/>
      </w:pPr>
      <w:r>
        <w:t xml:space="preserve">The Diplomat is equipped with a high-efficiency internal combustion engine that demonstrates strong torque output. In the context of Uzbekistan Tashkent, where traffic congestion is frequent in central districts, the vehicle's transmission responsiveness is adequate. However, the review panel noted that the cooling system requires reinforcement to handle the extreme summer temperatures characteristic of the region, which can exceed 40°C. Without this modification, long-term reliability may be compromised during peak summer months.</w:t>
      </w:r>
    </w:p>
    <w:bookmarkEnd w:id="22"/>
    <w:bookmarkStart w:id="23" w:name="suspension-and-road-handling"/>
    <w:p>
      <w:pPr>
        <w:pStyle w:val="Heading3"/>
      </w:pPr>
      <w:r>
        <w:t xml:space="preserve">3.2 Suspension and Road Handling</w:t>
      </w:r>
    </w:p>
    <w:p>
      <w:pPr>
        <w:pStyle w:val="FirstParagraph"/>
      </w:pPr>
      <w:r>
        <w:t xml:space="preserve">Tashkent's road infrastructure has improved significantly, yet certain areas still present uneven surfaces. The Diplomat's suspension system provides a smooth ride, essential for diplomatic comfort. Nevertheless, the ground clearance is slightly lower than optimal for navigating older residential zones or construction sites common in developing parts of the city. The panel recommends a suspension tuning package to enhance durability against potholes and speed bumps.</w:t>
      </w:r>
    </w:p>
    <w:bookmarkEnd w:id="23"/>
    <w:bookmarkEnd w:id="24"/>
    <w:bookmarkStart w:id="25" w:name="security-and-safety-assessment"/>
    <w:p>
      <w:pPr>
        <w:pStyle w:val="Heading2"/>
      </w:pPr>
      <w:r>
        <w:t xml:space="preserve">4. Security and Safety Assessment</w:t>
      </w:r>
    </w:p>
    <w:p>
      <w:pPr>
        <w:pStyle w:val="FirstParagraph"/>
      </w:pPr>
      <w:r>
        <w:t xml:space="preserve">Security is paramount for any vehicle designated for diplomatic use in Uzbekistan Tashkent. The Diplomat comes with standard advanced safety features, including collision avoidance and lane-keeping assist. However, for official use, the base model lacks the ballistic protection required for high-profile officials. The Peer Review Report concludes that the Diplomat's chassis is structurally sound enough to support aftermarket armor plating without significantly affecting handling. It is recommended that all units intended for the Tashkent fleet undergo certified ballistic hardening before deployment.</w:t>
      </w:r>
    </w:p>
    <w:bookmarkEnd w:id="25"/>
    <w:bookmarkStart w:id="26" w:name="comfort-and-diplomatic-suitability"/>
    <w:p>
      <w:pPr>
        <w:pStyle w:val="Heading2"/>
      </w:pPr>
      <w:r>
        <w:t xml:space="preserve">5. Comfort and Diplomatic Suitability</w:t>
      </w:r>
    </w:p>
    <w:p>
      <w:pPr>
        <w:pStyle w:val="FirstParagraph"/>
      </w:pPr>
      <w:r>
        <w:t xml:space="preserve">The interior of the Diplomat is designed with luxury in mind, featuring premium materials and ample legroom. This aligns well with the expectations of diplomatic protocol in Uzbekistan Tashkent. The rear cabin offers a quiet environment conducive to confidential discussions. The climate control system is effective, though, as noted in the technical section, it must be tested rigorously under maximum load conditions to ensure passenger comfort during the hot Uzbek summers. The vehicle's exterior design projects an image of authority and stability, which is appropriate for state functions.</w:t>
      </w:r>
    </w:p>
    <w:bookmarkEnd w:id="26"/>
    <w:bookmarkStart w:id="27" w:name="X982d7bd511fdd4d7c14be980f43e766083ae8d6"/>
    <w:p>
      <w:pPr>
        <w:pStyle w:val="Heading2"/>
      </w:pPr>
      <w:r>
        <w:t xml:space="preserve">6. Environmental Compliance and Sustainability</w:t>
      </w:r>
    </w:p>
    <w:p>
      <w:pPr>
        <w:pStyle w:val="FirstParagraph"/>
      </w:pPr>
      <w:r>
        <w:t xml:space="preserve">Uzbekistan is increasingly focusing on sustainable development and reducing carbon emissions in major cities like Tashkent. The current Diplomat model meets Euro-5 emission standards. While this is acceptable, the Peer Review Report suggests that future procurement should consider hybrid or electric variants of the Diplomat to align with the Republic of Uzbekistan's green energy initiatives. Utilizing a cleaner fleet would enhance the country's international standing and reduce the environmental footprint of government operations in Tashkent.</w:t>
      </w:r>
    </w:p>
    <w:bookmarkEnd w:id="27"/>
    <w:bookmarkStart w:id="28" w:name="maintenance-and-local-support"/>
    <w:p>
      <w:pPr>
        <w:pStyle w:val="Heading2"/>
      </w:pPr>
      <w:r>
        <w:t xml:space="preserve">7. Maintenance and Local Support</w:t>
      </w:r>
    </w:p>
    <w:p>
      <w:pPr>
        <w:pStyle w:val="FirstParagraph"/>
      </w:pPr>
      <w:r>
        <w:t xml:space="preserve">A critical factor for fleet management in Uzbekistan Tashkent is the availability of spare parts and technical support. The review found that the manufacturer has a growing service network in the region. However, specialized components for the Diplomat may require importation, leading to potential downtime. It is advised that the Ministry establish a strategic reserve of critical spare parts within Tashkent to ensure uninterrupted service for the diplomatic fleet.</w:t>
      </w:r>
    </w:p>
    <w:bookmarkEnd w:id="28"/>
    <w:bookmarkStart w:id="30" w:name="conclusion-and-recommendations"/>
    <w:p>
      <w:pPr>
        <w:pStyle w:val="Heading2"/>
      </w:pPr>
      <w:r>
        <w:t xml:space="preserve">8. Conclusion and Recommendations</w:t>
      </w:r>
    </w:p>
    <w:p>
      <w:pPr>
        <w:pStyle w:val="FirstParagraph"/>
      </w:pPr>
      <w:r>
        <w:t xml:space="preserve">In conclusion, the Diplomat is a strong candidate for the official vehicle fleet in Uzbekistan Tashkent, offering a blend of prestige, comfort, and performance. However, its adoption is conditional upon specific modifications to address local climatic and infrastructural challenges.</w:t>
      </w:r>
    </w:p>
    <w:bookmarkStart w:id="29" w:name="key-recommendations"/>
    <w:p>
      <w:pPr>
        <w:pStyle w:val="Heading3"/>
      </w:pPr>
      <w:r>
        <w:t xml:space="preserve">Key Recommendations:</w:t>
      </w:r>
    </w:p>
    <w:p>
      <w:pPr>
        <w:numPr>
          <w:ilvl w:val="0"/>
          <w:numId w:val="1001"/>
        </w:numPr>
        <w:pStyle w:val="Compact"/>
      </w:pPr>
      <w:r>
        <w:rPr>
          <w:bCs/>
          <w:b/>
        </w:rPr>
        <w:t xml:space="preserve">Climate Adaptation:</w:t>
      </w:r>
      <w:r>
        <w:t xml:space="preserve"> </w:t>
      </w:r>
      <w:r>
        <w:t xml:space="preserve">Upgrade cooling systems to withstand Tashkent's high summer temperatures.</w:t>
      </w:r>
    </w:p>
    <w:p>
      <w:pPr>
        <w:numPr>
          <w:ilvl w:val="0"/>
          <w:numId w:val="1001"/>
        </w:numPr>
        <w:pStyle w:val="Compact"/>
      </w:pPr>
      <w:r>
        <w:rPr>
          <w:bCs/>
          <w:b/>
        </w:rPr>
        <w:t xml:space="preserve">Security Enhancement:</w:t>
      </w:r>
      <w:r>
        <w:t xml:space="preserve"> </w:t>
      </w:r>
      <w:r>
        <w:t xml:space="preserve">Implement certified ballistic protection for all units assigned to high-level officials.</w:t>
      </w:r>
    </w:p>
    <w:p>
      <w:pPr>
        <w:numPr>
          <w:ilvl w:val="0"/>
          <w:numId w:val="1001"/>
        </w:numPr>
        <w:pStyle w:val="Compact"/>
      </w:pPr>
      <w:r>
        <w:rPr>
          <w:bCs/>
          <w:b/>
        </w:rPr>
        <w:t xml:space="preserve">Suspension Tuning:</w:t>
      </w:r>
      <w:r>
        <w:t xml:space="preserve"> </w:t>
      </w:r>
      <w:r>
        <w:t xml:space="preserve">Adjust suspension settings to better handle local road conditions.</w:t>
      </w:r>
    </w:p>
    <w:p>
      <w:pPr>
        <w:numPr>
          <w:ilvl w:val="0"/>
          <w:numId w:val="1001"/>
        </w:numPr>
        <w:pStyle w:val="Compact"/>
      </w:pPr>
      <w:r>
        <w:rPr>
          <w:bCs/>
          <w:b/>
        </w:rPr>
        <w:t xml:space="preserve">Logistics:</w:t>
      </w:r>
      <w:r>
        <w:t xml:space="preserve"> </w:t>
      </w:r>
      <w:r>
        <w:t xml:space="preserve">Establish a local inventory of spare parts to minimize maintenance delays.</w:t>
      </w:r>
    </w:p>
    <w:p>
      <w:pPr>
        <w:numPr>
          <w:ilvl w:val="0"/>
          <w:numId w:val="1001"/>
        </w:numPr>
        <w:pStyle w:val="Compact"/>
      </w:pPr>
      <w:r>
        <w:rPr>
          <w:bCs/>
          <w:b/>
        </w:rPr>
        <w:t xml:space="preserve">Sustainability:</w:t>
      </w:r>
      <w:r>
        <w:t xml:space="preserve"> </w:t>
      </w:r>
      <w:r>
        <w:t xml:space="preserve">Prioritize hybrid or electric versions of the Diplomat in future procurement cycles to support Uzbekistan's environmental goals.</w:t>
      </w:r>
    </w:p>
    <w:bookmarkEnd w:id="29"/>
    <w:p>
      <w:pPr>
        <w:pStyle w:val="FirstParagraph"/>
      </w:pPr>
      <w:r>
        <w:t xml:space="preserve">This Peer Review Report serves as a foundational document for decision-makers in Uzbekistan Tashkent to ensure that the Diplomat fleet operates safely, efficiently, and in alignment with national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Vehicle Fleet Assessment for Uzbekistan Tashkent</dc:title>
  <dc:creator/>
  <dc:language>en</dc:language>
  <cp:keywords/>
  <dcterms:created xsi:type="dcterms:W3CDTF">2026-10-10T08:14:53Z</dcterms:created>
  <dcterms:modified xsi:type="dcterms:W3CDTF">2026-10-10T08:14:53Z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