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Algeria</w:t>
      </w:r>
      <w:r>
        <w:t xml:space="preserve"> </w:t>
      </w:r>
      <w:r>
        <w:t xml:space="preserve">Algiers</w:t>
      </w:r>
    </w:p>
    <w:bookmarkStart w:id="27" w:name="peer-review-report"/>
    <w:p>
      <w:pPr>
        <w:pStyle w:val="Heading1"/>
      </w:pPr>
      <w:r>
        <w:t xml:space="preserve">Peer Review Report</w:t>
      </w:r>
    </w:p>
    <w:p>
      <w:pPr>
        <w:pStyle w:val="FirstParagraph"/>
      </w:pPr>
      <w:r>
        <w:t xml:space="preserve">Subject of Review:</w:t>
      </w:r>
      <w:r>
        <w:t xml:space="preserve"> </w:t>
      </w:r>
      <w:r>
        <w:t xml:space="preserve">Doctor General Practitioner</w:t>
      </w:r>
      <w:r>
        <w:t xml:space="preserve"> </w:t>
      </w:r>
      <w:r>
        <w:t xml:space="preserve">License Number:</w:t>
      </w:r>
      <w:r>
        <w:t xml:space="preserve"> </w:t>
      </w:r>
      <w:r>
        <w:t xml:space="preserve">[Insert License Number]</w:t>
      </w:r>
      <w:r>
        <w:t xml:space="preserve"> </w:t>
      </w:r>
      <w:r>
        <w:t xml:space="preserve">Specialization:</w:t>
      </w:r>
      <w:r>
        <w:t xml:space="preserve"> </w:t>
      </w:r>
      <w:r>
        <w:t xml:space="preserve">General Practice / Family Medicine</w:t>
      </w:r>
    </w:p>
    <w:p>
      <w:pPr>
        <w:pStyle w:val="BodyText"/>
      </w:pPr>
      <w:r>
        <w:t xml:space="preserve">Review Date:</w:t>
      </w:r>
      <w:r>
        <w:t xml:space="preserve"> </w:t>
      </w:r>
      <w:r>
        <w:t xml:space="preserve">October 24, 2023</w:t>
      </w:r>
      <w:r>
        <w:t xml:space="preserve"> </w:t>
      </w:r>
      <w:r>
        <w:t xml:space="preserve">Location:</w:t>
      </w:r>
      <w:r>
        <w:t xml:space="preserve"> </w:t>
      </w:r>
      <w:r>
        <w:t xml:space="preserve">Algeria Algiers (Wilaya of Algiers)</w:t>
      </w:r>
      <w:r>
        <w:t xml:space="preserve"> </w:t>
      </w:r>
      <w:r>
        <w:t xml:space="preserve">Reviewing Body:</w:t>
      </w:r>
      <w:r>
        <w:t xml:space="preserve"> </w:t>
      </w:r>
      <w:r>
        <w:t xml:space="preserve">Regional Medical Ethics &amp; Quality Committee</w:t>
      </w:r>
    </w:p>
    <w:bookmarkStart w:id="20" w:name="introduction-and-scope"/>
    <w:p>
      <w:pPr>
        <w:pStyle w:val="Heading2"/>
      </w:pPr>
      <w:r>
        <w:t xml:space="preserve">1. Introduction and Scope</w:t>
      </w:r>
    </w:p>
    <w:p>
      <w:pPr>
        <w:pStyle w:val="FirstParagraph"/>
      </w:pPr>
      <w:r>
        <w:t xml:space="preserve">This Peer Review Report has been commissioned to evaluate the clinical competence, professional conduct, and administrative adherence of a Doctor General Practitioner operating within the healthcare infrastructure of Algeria Algiers. The primary objective of this review is to ensure that the medical services provided align with the national standards set by the Algerian Ministry of Health, Population, and Hospital Reform, as well as international best practices for primary care.</w:t>
      </w:r>
    </w:p>
    <w:p>
      <w:pPr>
        <w:pStyle w:val="BodyText"/>
      </w:pPr>
      <w:r>
        <w:t xml:space="preserve">As the capital city, Algiers presents a unique demographic and epidemiological landscape. A Doctor General Practitioner in this region serves as the critical first point of contact for a diverse population, ranging from urban residents in high-density districts to those accessing care through public health centers (Centres de Santé de la Mère et de l'Enfant - CSME). This report assesses the practitioner's ability to navigate this complex environment, manage chronic diseases prevalent in the region, and maintain high ethical standards.</w:t>
      </w:r>
    </w:p>
    <w:bookmarkEnd w:id="20"/>
    <w:bookmarkStart w:id="21" w:name="X45c1b4156b66fede970d38e87ba1f3035493e48"/>
    <w:p>
      <w:pPr>
        <w:pStyle w:val="Heading2"/>
      </w:pPr>
      <w:r>
        <w:t xml:space="preserve">2. Clinical Competence and Diagnostic Accuracy</w:t>
      </w:r>
    </w:p>
    <w:p>
      <w:pPr>
        <w:pStyle w:val="FirstParagraph"/>
      </w:pPr>
      <w:r>
        <w:t xml:space="preserve">The review panel conducted a thorough analysis of a random sample of 50 patient files over the last twelve months. The assessment focused on the accuracy of diagnosis, the appropriateness of treatment plans, and the management of common pathologies found in Algeria Algiers.</w:t>
      </w:r>
    </w:p>
    <w:p>
      <w:pPr>
        <w:pStyle w:val="BodyText"/>
      </w:pPr>
      <w:r>
        <w:t xml:space="preserve">The Doctor General Practitioner demonstrated a robust understanding of general pathology. Specifically, the management of non-communicable diseases—such as hypertension, type 2 diabetes, and cardiovascular issues, which are significant health burdens in the Algerian population—was found to be consistent with current clinical guidelines. The practitioner showed proficiency in distinguishing between conditions requiring immediate referral to specialized hospitals in Algiers (such as the University Hospital Center of Mustapha Pacha) and those manageable within the primary care setting.</w:t>
      </w:r>
    </w:p>
    <w:p>
      <w:pPr>
        <w:pStyle w:val="BodyText"/>
      </w:pPr>
      <w:r>
        <w:t xml:space="preserve">Furthermore, the review noted a commendable approach to preventive medicine. The Doctor General Practitioner actively engaged in screening programs for cervical cancer and breast cancer, which are prioritized by the national health strategy. The documentation of vaccinations, particularly for children and the elderly, was found to be meticulous and compliant with the national vaccination calendar.</w:t>
      </w:r>
    </w:p>
    <w:bookmarkEnd w:id="21"/>
    <w:bookmarkStart w:id="22" w:name="patient-care-and-communication"/>
    <w:p>
      <w:pPr>
        <w:pStyle w:val="Heading2"/>
      </w:pPr>
      <w:r>
        <w:t xml:space="preserve">3. Patient Care and Communication</w:t>
      </w:r>
    </w:p>
    <w:p>
      <w:pPr>
        <w:pStyle w:val="FirstParagraph"/>
      </w:pPr>
      <w:r>
        <w:t xml:space="preserve">Effective communication is paramount in the multicultural and multilingual context of Algeria Algiers. The review evaluated the Doctor General Practitioner's ability to communicate clearly with patients, ensuring informed consent and understanding of medical advice.</w:t>
      </w:r>
    </w:p>
    <w:p>
      <w:pPr>
        <w:pStyle w:val="BodyText"/>
      </w:pPr>
      <w:r>
        <w:t xml:space="preserve">Observations indicate that the practitioner maintains a respectful and empathetic demeanor. The ability to explain complex medical conditions in accessible language, while respecting cultural sensitivities, was highlighted as a strength. Patient feedback collected during the review period suggests a high level of satisfaction regarding the time allocated for consultations and the clarity of instructions provided regarding medication and lifestyle changes.</w:t>
      </w:r>
    </w:p>
    <w:p>
      <w:pPr>
        <w:pStyle w:val="BodyText"/>
      </w:pPr>
      <w:r>
        <w:t xml:space="preserve">Additionally, the Doctor General Practitioner was observed to be inclusive, ensuring that female patients felt comfortable and respected during examinations, adhering strictly to professional boundaries and cultural norms prevalent in the region.</w:t>
      </w:r>
    </w:p>
    <w:bookmarkEnd w:id="22"/>
    <w:bookmarkStart w:id="23" w:name="X1d467ccfd633b429cb41ee7bf6eeaf72eddf9be"/>
    <w:p>
      <w:pPr>
        <w:pStyle w:val="Heading2"/>
      </w:pPr>
      <w:r>
        <w:t xml:space="preserve">4. Medical Record Keeping and Confidentiality</w:t>
      </w:r>
    </w:p>
    <w:p>
      <w:pPr>
        <w:pStyle w:val="FirstParagraph"/>
      </w:pPr>
      <w:r>
        <w:t xml:space="preserve">Accurate record-keeping is essential for continuity of care and legal protection. The Peer Review Report examined the organization, completeness, and security of patient records maintained by the Doctor General Practitioner.</w:t>
      </w:r>
    </w:p>
    <w:p>
      <w:pPr>
        <w:pStyle w:val="BodyText"/>
      </w:pPr>
      <w:r>
        <w:t xml:space="preserve">The files reviewed were well-organized, with clear entries detailing patient history, physical examination findings, diagnostic results, and treatment plans. The practitioner adhered to the regulations regarding the retention of medical records as stipulated by Algerian law. Furthermore, strict measures were observed to ensure patient confidentiality. Access to sensitive health information was restricted to authorized personnel only, and digital records, where applicable, were secured with appropriate encryption and password protection.</w:t>
      </w:r>
    </w:p>
    <w:bookmarkEnd w:id="23"/>
    <w:bookmarkStart w:id="24" w:name="professional-ethics-and-conduct"/>
    <w:p>
      <w:pPr>
        <w:pStyle w:val="Heading2"/>
      </w:pPr>
      <w:r>
        <w:t xml:space="preserve">5. Professional Ethics and Conduct</w:t>
      </w:r>
    </w:p>
    <w:p>
      <w:pPr>
        <w:pStyle w:val="FirstParagraph"/>
      </w:pPr>
      <w:r>
        <w:t xml:space="preserve">The ethical conduct of the Doctor General Practitioner was assessed against the Code of Medical Ethics applicable in Algeria. The review found no evidence of unethical behavior, including conflicts of interest, prescription of unnecessary medications, or favoritism.</w:t>
      </w:r>
    </w:p>
    <w:p>
      <w:pPr>
        <w:pStyle w:val="BodyText"/>
      </w:pPr>
      <w:r>
        <w:t xml:space="preserve">The practitioner demonstrated a commitment to continuous professional development (CPD). Evidence of attendance at medical conferences and workshops held in Algiers and other major Algerian cities was provided, indicating a dedication to staying updated with the latest medical advancements and protocols. This commitment is crucial for a Doctor General Practitioner to provide high-quality care in an evolving healthcare landscape.</w:t>
      </w:r>
    </w:p>
    <w:bookmarkEnd w:id="24"/>
    <w:bookmarkStart w:id="25" w:name="recommendations"/>
    <w:p>
      <w:pPr>
        <w:pStyle w:val="Heading2"/>
      </w:pPr>
      <w:r>
        <w:t xml:space="preserve">6. Recommendations</w:t>
      </w:r>
    </w:p>
    <w:p>
      <w:pPr>
        <w:pStyle w:val="FirstParagraph"/>
      </w:pPr>
      <w:r>
        <w:t xml:space="preserve">While the overall performance of the Doctor General Practitioner is rated as satisfactory to excellent, the Peer Review Report offers the following recommendations for further improvement:</w:t>
      </w:r>
    </w:p>
    <w:p>
      <w:pPr>
        <w:numPr>
          <w:ilvl w:val="0"/>
          <w:numId w:val="1001"/>
        </w:numPr>
        <w:pStyle w:val="Compact"/>
      </w:pPr>
      <w:r>
        <w:rPr>
          <w:bCs/>
          <w:b/>
        </w:rPr>
        <w:t xml:space="preserve">Enhanced Digital Integration:</w:t>
      </w:r>
      <w:r>
        <w:t xml:space="preserve"> </w:t>
      </w:r>
      <w:r>
        <w:t xml:space="preserve">It is recommended to further integrate digital health tools to improve the efficiency of appointment scheduling and patient follow-up, aligning with the national push for e-health in Algeria.</w:t>
      </w:r>
    </w:p>
    <w:p>
      <w:pPr>
        <w:numPr>
          <w:ilvl w:val="0"/>
          <w:numId w:val="1001"/>
        </w:numPr>
        <w:pStyle w:val="Compact"/>
      </w:pPr>
      <w:r>
        <w:rPr>
          <w:bCs/>
          <w:b/>
        </w:rPr>
        <w:t xml:space="preserve">Chronic Disease Management Programs:</w:t>
      </w:r>
      <w:r>
        <w:t xml:space="preserve"> </w:t>
      </w:r>
      <w:r>
        <w:t xml:space="preserve">Developing structured, community-based education programs for patients with diabetes and hypertension could further reduce complications and hospital readmissions in the Algiers region.</w:t>
      </w:r>
    </w:p>
    <w:p>
      <w:pPr>
        <w:numPr>
          <w:ilvl w:val="0"/>
          <w:numId w:val="1001"/>
        </w:numPr>
        <w:pStyle w:val="Compact"/>
      </w:pPr>
      <w:r>
        <w:rPr>
          <w:bCs/>
          <w:b/>
        </w:rPr>
        <w:t xml:space="preserve">Mental Health Awareness:</w:t>
      </w:r>
      <w:r>
        <w:t xml:space="preserve"> </w:t>
      </w:r>
      <w:r>
        <w:t xml:space="preserve">Increasing focus on early detection and management of common mental health issues, such as anxiety and depression, which are increasingly prevalent in urban settings like Algiers.</w:t>
      </w:r>
    </w:p>
    <w:bookmarkEnd w:id="25"/>
    <w:bookmarkStart w:id="26" w:name="conclusion"/>
    <w:p>
      <w:pPr>
        <w:pStyle w:val="Heading2"/>
      </w:pPr>
      <w:r>
        <w:t xml:space="preserve">7. Conclusion</w:t>
      </w:r>
    </w:p>
    <w:p>
      <w:pPr>
        <w:pStyle w:val="FirstParagraph"/>
      </w:pPr>
      <w:r>
        <w:t xml:space="preserve">In conclusion, this Peer Review Report confirms that the Doctor General Practitioner under review meets the required standards of clinical competence, ethical conduct, and professional responsibility. The practitioner plays a vital role in the healthcare ecosystem of Algeria Algiers, providing essential primary care services that contribute to the overall well-being of the community. The recommendations provided are intended to support continuous improvement and excellence in medical practice.</w:t>
      </w:r>
    </w:p>
    <w:p>
      <w:pPr>
        <w:pStyle w:val="BodyText"/>
      </w:pPr>
      <w:r>
        <w:rPr>
          <w:bCs/>
          <w:b/>
        </w:rPr>
        <w:t xml:space="preserve">Lead Reviewer</w:t>
      </w:r>
    </w:p>
    <w:p>
      <w:pPr>
        <w:pStyle w:val="BodyText"/>
      </w:pPr>
      <w:r>
        <w:t xml:space="preserve">Dr. [Name]</w:t>
      </w:r>
    </w:p>
    <w:p>
      <w:pPr>
        <w:pStyle w:val="BodyText"/>
      </w:pPr>
      <w:r>
        <w:t xml:space="preserve">Internal Medicine Specialist</w:t>
      </w:r>
    </w:p>
    <w:p>
      <w:pPr>
        <w:pStyle w:val="BodyText"/>
      </w:pPr>
      <w:r>
        <w:rPr>
          <w:bCs/>
          <w:b/>
        </w:rPr>
        <w:t xml:space="preserve">Committee Chair</w:t>
      </w:r>
    </w:p>
    <w:p>
      <w:pPr>
        <w:pStyle w:val="BodyText"/>
      </w:pPr>
      <w:r>
        <w:t xml:space="preserve">Dr. [Name]</w:t>
      </w:r>
    </w:p>
    <w:p>
      <w:pPr>
        <w:pStyle w:val="BodyText"/>
      </w:pPr>
      <w:r>
        <w:t xml:space="preserve">Regional Health Authority</w:t>
      </w:r>
    </w:p>
    <w:p>
      <w:pPr>
        <w:pStyle w:val="BodyText"/>
      </w:pPr>
      <w:r>
        <w:t xml:space="preserve">This document is confidential and intended solely for the use of the addressee. Unauthorized distribution is prohibited.</w:t>
      </w:r>
    </w:p>
    <w:p>
      <w:pPr>
        <w:pStyle w:val="BodyText"/>
      </w:pPr>
      <w:r>
        <w:t xml:space="preserve">Generated for Peer Review Purposes in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Doctor General Practitioner - Algeria Algiers</dc:title>
  <dc:creator/>
  <dc:language>en</dc:language>
  <cp:keywords/>
  <dcterms:created xsi:type="dcterms:W3CDTF">2026-10-10T04:23:58Z</dcterms:created>
  <dcterms:modified xsi:type="dcterms:W3CDTF">2026-10-10T04:23:58Z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