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General</w:t>
      </w:r>
      <w:r>
        <w:t xml:space="preserve"> </w:t>
      </w:r>
      <w:r>
        <w:t xml:space="preserve">Practitioner</w:t>
      </w:r>
    </w:p>
    <w:bookmarkStart w:id="20" w:name="peer-review-report"/>
    <w:p>
      <w:pPr>
        <w:pStyle w:val="Heading1"/>
      </w:pPr>
      <w:r>
        <w:t xml:space="preserve">Peer Review Report</w:t>
      </w:r>
    </w:p>
    <w:p>
      <w:pPr>
        <w:pStyle w:val="FirstParagraph"/>
      </w:pPr>
      <w:r>
        <w:rPr>
          <w:bCs/>
          <w:b/>
        </w:rPr>
        <w:t xml:space="preserve">Location:</w:t>
      </w:r>
      <w:r>
        <w:t xml:space="preserve"> </w:t>
      </w:r>
      <w:r>
        <w:t xml:space="preserve">United States, Chicago</w:t>
      </w:r>
    </w:p>
    <w:p>
      <w:pPr>
        <w:pStyle w:val="BodyText"/>
      </w:pPr>
      <w:r>
        <w:rPr>
          <w:bCs/>
          <w:b/>
        </w:rPr>
        <w:t xml:space="preserve">Date of Review:</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in accordance with the standards and guidelines established by the medical community in the United States, specifically within the jurisdiction of Chicago. The purpose of this document is to evaluate the professional competence, clinical performance, and adherence to ethical standards of a Doctor General Practitioner practicing in this region. The review process is designed to ensure that healthcare providers maintain the highest levels of patient care, safety, and professionalism, which are critical components of the healthcare system in Chicago.</w:t>
      </w:r>
    </w:p>
    <w:bookmarkEnd w:id="21"/>
    <w:bookmarkStart w:id="22" w:name="background-information"/>
    <w:p>
      <w:pPr>
        <w:pStyle w:val="Heading2"/>
      </w:pPr>
      <w:r>
        <w:t xml:space="preserve">Background Information</w:t>
      </w:r>
    </w:p>
    <w:p>
      <w:pPr>
        <w:pStyle w:val="FirstParagraph"/>
      </w:pPr>
      <w:r>
        <w:t xml:space="preserve">The Doctor General Practitioner under review has been practicing in Chicago for over five years, providing primary care services to a diverse patient population. General Practitioners play a pivotal role in the healthcare landscape of the United States, serving as the first point of contact for patients and coordinating care across various specialties. In Chicago, where the population is characterized by its diversity and complexity, the role of a General Practitioner is even more crucial. This review aims to assess whether the Doctor General Practitioner meets the expectations set forth by local healthcare authorities and professional organizations.</w:t>
      </w:r>
    </w:p>
    <w:bookmarkEnd w:id="22"/>
    <w:bookmarkStart w:id="23" w:name="scope-of-the-review"/>
    <w:p>
      <w:pPr>
        <w:pStyle w:val="Heading2"/>
      </w:pPr>
      <w:r>
        <w:t xml:space="preserve">Scope of the Review</w:t>
      </w:r>
    </w:p>
    <w:p>
      <w:pPr>
        <w:pStyle w:val="FirstParagraph"/>
      </w:pPr>
      <w:r>
        <w:t xml:space="preserve">The scope of this Peer Review Report encompasses several key areas:</w:t>
      </w:r>
    </w:p>
    <w:p>
      <w:pPr>
        <w:numPr>
          <w:ilvl w:val="0"/>
          <w:numId w:val="1001"/>
        </w:numPr>
        <w:pStyle w:val="Compact"/>
      </w:pPr>
      <w:r>
        <w:t xml:space="preserve">Clinical Competence: Evaluation of the Doctor General Practitioner's ability to diagnose and treat common medical conditions accurately and effectively.</w:t>
      </w:r>
    </w:p>
    <w:p>
      <w:pPr>
        <w:numPr>
          <w:ilvl w:val="0"/>
          <w:numId w:val="1001"/>
        </w:numPr>
        <w:pStyle w:val="Compact"/>
      </w:pPr>
      <w:r>
        <w:t xml:space="preserve">Patient Care: Assessment of the quality of care provided to patients, including communication skills, empathy, and patient satisfaction.</w:t>
      </w:r>
    </w:p>
    <w:p>
      <w:pPr>
        <w:numPr>
          <w:ilvl w:val="0"/>
          <w:numId w:val="1001"/>
        </w:numPr>
        <w:pStyle w:val="Compact"/>
      </w:pPr>
      <w:r>
        <w:t xml:space="preserve">Ethical Standards: Review of the Doctor General Practitioner's adherence to ethical guidelines and professional conduct.</w:t>
      </w:r>
    </w:p>
    <w:p>
      <w:pPr>
        <w:numPr>
          <w:ilvl w:val="0"/>
          <w:numId w:val="1001"/>
        </w:numPr>
        <w:pStyle w:val="Compact"/>
      </w:pPr>
      <w:r>
        <w:t xml:space="preserve">Compliance with Regulations: Verification of compliance with state and federal regulations applicable to medical practice in Chicago.</w:t>
      </w:r>
    </w:p>
    <w:p>
      <w:pPr>
        <w:numPr>
          <w:ilvl w:val="0"/>
          <w:numId w:val="1001"/>
        </w:numPr>
        <w:pStyle w:val="Compact"/>
      </w:pPr>
      <w:r>
        <w:t xml:space="preserve">Continuing Education: Examination of the Doctor General Practitioner's commitment to ongoing professional development and staying updated with the latest medical advancements.</w:t>
      </w:r>
    </w:p>
    <w:bookmarkEnd w:id="23"/>
    <w:bookmarkStart w:id="24" w:name="methodology"/>
    <w:p>
      <w:pPr>
        <w:pStyle w:val="Heading2"/>
      </w:pPr>
      <w:r>
        <w:t xml:space="preserve">Methodology</w:t>
      </w:r>
    </w:p>
    <w:p>
      <w:pPr>
        <w:pStyle w:val="FirstParagraph"/>
      </w:pPr>
      <w:r>
        <w:t xml:space="preserve">The review process involved a comprehensive analysis of the Doctor General Practitioner's medical records, patient feedback, and peer evaluations. Additionally, interviews were conducted with colleagues and staff members who have worked closely with the Doctor General Practitioner. The review team also examined the Doctor General Practitioner's participation in continuing education programs and any disciplinary actions or complaints filed against them. This multi-faceted approach ensures a thorough and unbiased assessment of the Doctor General Practitioner's performance.</w:t>
      </w:r>
    </w:p>
    <w:bookmarkEnd w:id="24"/>
    <w:bookmarkStart w:id="30" w:name="findings"/>
    <w:p>
      <w:pPr>
        <w:pStyle w:val="Heading2"/>
      </w:pPr>
      <w:r>
        <w:t xml:space="preserve">Findings</w:t>
      </w:r>
    </w:p>
    <w:bookmarkStart w:id="25" w:name="clinical-competence"/>
    <w:p>
      <w:pPr>
        <w:pStyle w:val="Heading3"/>
      </w:pPr>
      <w:r>
        <w:t xml:space="preserve">Clinical Competence</w:t>
      </w:r>
    </w:p>
    <w:p>
      <w:pPr>
        <w:pStyle w:val="FirstParagraph"/>
      </w:pPr>
      <w:r>
        <w:t xml:space="preserve">The Doctor General Practitioner demonstrates a strong foundation in clinical knowledge and skills. Medical records indicate that diagnoses are accurate and treatments are appropriate for the majority of cases. However, there are instances where follow-up care could be improved to ensure better patient outcomes.</w:t>
      </w:r>
    </w:p>
    <w:bookmarkEnd w:id="25"/>
    <w:bookmarkStart w:id="26" w:name="patient-care"/>
    <w:p>
      <w:pPr>
        <w:pStyle w:val="Heading3"/>
      </w:pPr>
      <w:r>
        <w:t xml:space="preserve">Patient Care</w:t>
      </w:r>
    </w:p>
    <w:p>
      <w:pPr>
        <w:pStyle w:val="FirstParagraph"/>
      </w:pPr>
      <w:r>
        <w:t xml:space="preserve">Patient feedback is generally positive, with many patients praising the Doctor General Practitioner's approachable demeanor and willingness to listen. However, some patients have reported long wait times, which can impact the overall patient experience.</w:t>
      </w:r>
    </w:p>
    <w:bookmarkEnd w:id="26"/>
    <w:bookmarkStart w:id="27" w:name="ethical-standards"/>
    <w:p>
      <w:pPr>
        <w:pStyle w:val="Heading3"/>
      </w:pPr>
      <w:r>
        <w:t xml:space="preserve">Ethical Standards</w:t>
      </w:r>
    </w:p>
    <w:p>
      <w:pPr>
        <w:pStyle w:val="FirstParagraph"/>
      </w:pPr>
      <w:r>
        <w:t xml:space="preserve">The Doctor General Practitioner adheres to ethical guidelines and maintains professional conduct. There have been no reported violations of ethical standards during the review period.</w:t>
      </w:r>
    </w:p>
    <w:bookmarkEnd w:id="27"/>
    <w:bookmarkStart w:id="28" w:name="compliance-with-regulations"/>
    <w:p>
      <w:pPr>
        <w:pStyle w:val="Heading3"/>
      </w:pPr>
      <w:r>
        <w:t xml:space="preserve">Compliance with Regulations</w:t>
      </w:r>
    </w:p>
    <w:p>
      <w:pPr>
        <w:pStyle w:val="FirstParagraph"/>
      </w:pPr>
      <w:r>
        <w:t xml:space="preserve">The Doctor General Practitioner is in compliance with all relevant state and federal regulations. Documentation and record-keeping practices meet the required standards.</w:t>
      </w:r>
    </w:p>
    <w:bookmarkEnd w:id="28"/>
    <w:bookmarkStart w:id="29" w:name="continuing-education"/>
    <w:p>
      <w:pPr>
        <w:pStyle w:val="Heading3"/>
      </w:pPr>
      <w:r>
        <w:t xml:space="preserve">Continuing Education</w:t>
      </w:r>
    </w:p>
    <w:p>
      <w:pPr>
        <w:pStyle w:val="FirstParagraph"/>
      </w:pPr>
      <w:r>
        <w:t xml:space="preserve">The Doctor General Practitioner actively participates in continuing education programs, demonstrating a commitment to staying current with medical advancements. This is particularly important in a dynamic healthcare environment like Chicago.</w:t>
      </w:r>
    </w:p>
    <w:bookmarkEnd w:id="29"/>
    <w:bookmarkEnd w:id="30"/>
    <w:bookmarkStart w:id="31" w:name="recommendations"/>
    <w:p>
      <w:pPr>
        <w:pStyle w:val="Heading2"/>
      </w:pPr>
      <w:r>
        <w:t xml:space="preserve">Recommendations</w:t>
      </w:r>
    </w:p>
    <w:p>
      <w:pPr>
        <w:pStyle w:val="FirstParagraph"/>
      </w:pPr>
      <w:r>
        <w:t xml:space="preserve">Based on the findings of this Peer Review Report, the following recommendations are made:</w:t>
      </w:r>
    </w:p>
    <w:p>
      <w:pPr>
        <w:numPr>
          <w:ilvl w:val="0"/>
          <w:numId w:val="1002"/>
        </w:numPr>
        <w:pStyle w:val="Compact"/>
      </w:pPr>
      <w:r>
        <w:t xml:space="preserve">Improve follow-up care processes to enhance patient outcomes.</w:t>
      </w:r>
    </w:p>
    <w:p>
      <w:pPr>
        <w:numPr>
          <w:ilvl w:val="0"/>
          <w:numId w:val="1002"/>
        </w:numPr>
        <w:pStyle w:val="Compact"/>
      </w:pPr>
      <w:r>
        <w:t xml:space="preserve">Address patient wait times by optimizing scheduling and resource allocation.</w:t>
      </w:r>
    </w:p>
    <w:p>
      <w:pPr>
        <w:numPr>
          <w:ilvl w:val="0"/>
          <w:numId w:val="1002"/>
        </w:numPr>
        <w:pStyle w:val="Compact"/>
      </w:pPr>
      <w:r>
        <w:t xml:space="preserve">Continue to engage in continuing education to maintain and enhance clinical skills.</w:t>
      </w:r>
    </w:p>
    <w:p>
      <w:pPr>
        <w:numPr>
          <w:ilvl w:val="0"/>
          <w:numId w:val="1002"/>
        </w:numPr>
        <w:pStyle w:val="Compact"/>
      </w:pPr>
      <w:r>
        <w:t xml:space="preserve">Consider implementing patient satisfaction surveys to gather ongoing feedback and identify areas for improvement.</w:t>
      </w:r>
    </w:p>
    <w:bookmarkEnd w:id="31"/>
    <w:bookmarkStart w:id="32" w:name="conclusion"/>
    <w:p>
      <w:pPr>
        <w:pStyle w:val="Heading2"/>
      </w:pPr>
      <w:r>
        <w:t xml:space="preserve">Conclusion</w:t>
      </w:r>
    </w:p>
    <w:p>
      <w:pPr>
        <w:pStyle w:val="FirstParagraph"/>
      </w:pPr>
      <w:r>
        <w:t xml:space="preserve">In conclusion, the Doctor General Practitioner under review demonstrates a high level of competence and professionalism in their practice within Chicago. While there are areas for improvement, particularly in follow-up care and patient wait times, the overall performance meets the standards expected of a General Practitioner in the United States. This Peer Review Report serves as a tool for continuous improvement and ensures that the Doctor General Practitioner remains committed to providing quality healthcare to the community.</w:t>
      </w:r>
    </w:p>
    <w:bookmarkEnd w:id="32"/>
    <w:p>
      <w:pPr>
        <w:pStyle w:val="BodyText"/>
      </w:pPr>
      <w:r>
        <w:rPr>
          <w:bCs/>
          <w:b/>
        </w:rPr>
        <w:t xml:space="preserve">Prepared by:</w:t>
      </w:r>
    </w:p>
    <w:p>
      <w:pPr>
        <w:pStyle w:val="BodyText"/>
      </w:pPr>
      <w:r>
        <w:t xml:space="preserve">Dr. Jane Doe, MD</w:t>
      </w:r>
    </w:p>
    <w:p>
      <w:pPr>
        <w:pStyle w:val="BodyText"/>
      </w:pPr>
      <w:r>
        <w:t xml:space="preserve">Peer Review Committee Chair</w:t>
      </w:r>
    </w:p>
    <w:p>
      <w:pPr>
        <w:pStyle w:val="BodyText"/>
      </w:pPr>
      <w:r>
        <w:t xml:space="preserve">Chicago Medical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General Practitioner</dc:title>
  <dc:creator/>
  <dc:language>en</dc:language>
  <cp:keywords/>
  <dcterms:created xsi:type="dcterms:W3CDTF">2026-10-10T02:03:48Z</dcterms:created>
  <dcterms:modified xsi:type="dcterms:W3CDTF">2026-10-10T02:03:48Z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