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India</w:t>
      </w:r>
      <w:r>
        <w:t xml:space="preserve"> </w:t>
      </w:r>
      <w:r>
        <w:t xml:space="preserve">Bangalore</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The Economist</w:t>
      </w:r>
      <w:r>
        <w:br/>
      </w:r>
      <w:r>
        <w:rPr>
          <w:bCs/>
          <w:b/>
        </w:rPr>
        <w:t xml:space="preserve">Region of Focus:</w:t>
      </w:r>
      <w:r>
        <w:t xml:space="preserve"> </w:t>
      </w:r>
      <w:r>
        <w:t xml:space="preserve">India Bangalore</w:t>
      </w:r>
    </w:p>
    <w:p>
      <w:pPr>
        <w:pStyle w:val="BodyText"/>
      </w:pPr>
      <w:r>
        <w:rPr>
          <w:bCs/>
          <w:b/>
        </w:rPr>
        <w:t xml:space="preserve">Date:</w:t>
      </w:r>
      <w:r>
        <w:t xml:space="preserve"> </w:t>
      </w:r>
      <w:r>
        <w:t xml:space="preserve">October 26, 2023</w:t>
      </w:r>
      <w:r>
        <w:br/>
      </w:r>
      <w:r>
        <w:rPr>
          <w:bCs/>
          <w:b/>
        </w:rPr>
        <w:t xml:space="preserve">Reviewer ID:</w:t>
      </w:r>
      <w:r>
        <w:t xml:space="preserve"> </w:t>
      </w:r>
      <w:r>
        <w:t xml:space="preserve">PR-IND-BLR-2023-001</w:t>
      </w:r>
    </w:p>
    <w:bookmarkStart w:id="29" w:name="X27241f6143d0d89a3b7323d6a787c38d9032b6e"/>
    <w:p>
      <w:pPr>
        <w:pStyle w:val="Heading1"/>
      </w:pPr>
      <w:r>
        <w:t xml:space="preserve">Peer Review Report: The Economist in India Bangalore</w:t>
      </w:r>
    </w:p>
    <w:p>
      <w:pPr>
        <w:pStyle w:val="FirstParagraph"/>
      </w:pPr>
      <w:r>
        <w:t xml:space="preserve">This Peer Review Report provides a comprehensive analysis of the relevance, accessibility, and impact of</w:t>
      </w:r>
      <w:r>
        <w:t xml:space="preserve"> </w:t>
      </w:r>
      <w:r>
        <w:rPr>
          <w:bCs/>
          <w:b/>
        </w:rPr>
        <w:t xml:space="preserve">The Economist</w:t>
      </w:r>
      <w:r>
        <w:t xml:space="preserve"> </w:t>
      </w:r>
      <w:r>
        <w:t xml:space="preserve">within the specific socio-economic context of</w:t>
      </w:r>
      <w:r>
        <w:t xml:space="preserve"> </w:t>
      </w:r>
      <w:r>
        <w:rPr>
          <w:bCs/>
          <w:b/>
        </w:rPr>
        <w:t xml:space="preserve">India Bangalore</w:t>
      </w:r>
      <w:r>
        <w:t xml:space="preserve">. As Bangalore continues to solidify its position as the Silicon Valley of India, the demand for high-quality, global economic intelligence has surged. This report evaluates how</w:t>
      </w:r>
      <w:r>
        <w:t xml:space="preserve"> </w:t>
      </w:r>
      <w:r>
        <w:rPr>
          <w:bCs/>
          <w:b/>
        </w:rPr>
        <w:t xml:space="preserve">The Economist</w:t>
      </w:r>
      <w:r>
        <w:t xml:space="preserve"> </w:t>
      </w:r>
      <w:r>
        <w:t xml:space="preserve">serves the diverse stakeholders in Bangalore, including technology professionals, policymakers, investors, and academic institutions.</w:t>
      </w:r>
    </w:p>
    <w:bookmarkStart w:id="20" w:name="executive-summary"/>
    <w:p>
      <w:pPr>
        <w:pStyle w:val="Heading2"/>
      </w:pPr>
      <w:r>
        <w:t xml:space="preserve">1. Executive Summary</w:t>
      </w:r>
    </w:p>
    <w:p>
      <w:pPr>
        <w:pStyle w:val="FirstParagraph"/>
      </w:pPr>
      <w:r>
        <w:t xml:space="preserve">The review concludes that</w:t>
      </w:r>
      <w:r>
        <w:t xml:space="preserve"> </w:t>
      </w:r>
      <w:r>
        <w:rPr>
          <w:bCs/>
          <w:b/>
        </w:rPr>
        <w:t xml:space="preserve">The Economist</w:t>
      </w:r>
      <w:r>
        <w:t xml:space="preserve"> </w:t>
      </w:r>
      <w:r>
        <w:t xml:space="preserve">remains a critical resource for the intellectual and professional ecosystem in</w:t>
      </w:r>
      <w:r>
        <w:t xml:space="preserve"> </w:t>
      </w:r>
      <w:r>
        <w:rPr>
          <w:bCs/>
          <w:b/>
        </w:rPr>
        <w:t xml:space="preserve">India Bangalore</w:t>
      </w:r>
      <w:r>
        <w:t xml:space="preserve">. Its ability to synthesize complex global trends into actionable insights aligns perfectly with the needs of Bangalore's fast-paced innovation economy. However, the report identifies opportunities for enhanced localization and digital accessibility to better serve the growing demographic of young professionals and startups in the region.</w:t>
      </w:r>
    </w:p>
    <w:bookmarkEnd w:id="20"/>
    <w:bookmarkStart w:id="21" w:name="X05f61c4bfa7a5637de9f5d07a45791286121b11"/>
    <w:p>
      <w:pPr>
        <w:pStyle w:val="Heading2"/>
      </w:pPr>
      <w:r>
        <w:t xml:space="preserve">2. Relevance to the Bangalore Tech Ecosystem</w:t>
      </w:r>
    </w:p>
    <w:p>
      <w:pPr>
        <w:pStyle w:val="FirstParagraph"/>
      </w:pPr>
      <w:r>
        <w:t xml:space="preserve">Bangalore is home to thousands of multinational corporations, startups, and venture capital firms. For these entities, staying ahead of global economic shifts is not just beneficial; it is essential.</w:t>
      </w:r>
      <w:r>
        <w:t xml:space="preserve"> </w:t>
      </w:r>
      <w:r>
        <w:rPr>
          <w:bCs/>
          <w:b/>
        </w:rPr>
        <w:t xml:space="preserve">The Economist</w:t>
      </w:r>
      <w:r>
        <w:t xml:space="preserve"> </w:t>
      </w:r>
      <w:r>
        <w:t xml:space="preserve">excels in providing macroeconomic analysis that directly impacts the tech sector.</w:t>
      </w:r>
    </w:p>
    <w:p>
      <w:pPr>
        <w:numPr>
          <w:ilvl w:val="0"/>
          <w:numId w:val="1001"/>
        </w:numPr>
        <w:pStyle w:val="Compact"/>
      </w:pPr>
      <w:r>
        <w:rPr>
          <w:bCs/>
          <w:b/>
        </w:rPr>
        <w:t xml:space="preserve">Global Market Trends:</w:t>
      </w:r>
      <w:r>
        <w:t xml:space="preserve"> </w:t>
      </w:r>
      <w:r>
        <w:t xml:space="preserve">The publication offers in-depth coverage of semiconductor supply chains, AI regulation, and global trade policies, all of which are pivotal for Bangalore's IT and hardware manufacturing sectors.</w:t>
      </w:r>
    </w:p>
    <w:p>
      <w:pPr>
        <w:numPr>
          <w:ilvl w:val="0"/>
          <w:numId w:val="1001"/>
        </w:numPr>
        <w:pStyle w:val="Compact"/>
      </w:pPr>
      <w:r>
        <w:rPr>
          <w:bCs/>
          <w:b/>
        </w:rPr>
        <w:t xml:space="preserve">Investment Intelligence:</w:t>
      </w:r>
      <w:r>
        <w:t xml:space="preserve"> </w:t>
      </w:r>
      <w:r>
        <w:t xml:space="preserve">For venture capitalists and angel investors in Bangalore,</w:t>
      </w:r>
      <w:r>
        <w:t xml:space="preserve"> </w:t>
      </w:r>
      <w:r>
        <w:rPr>
          <w:bCs/>
          <w:b/>
        </w:rPr>
        <w:t xml:space="preserve">The Economist</w:t>
      </w:r>
      <w:r>
        <w:t xml:space="preserve"> </w:t>
      </w:r>
      <w:r>
        <w:t xml:space="preserve">provides a reliable barometer for global risk and opportunity, aiding in strategic decision-making.</w:t>
      </w:r>
    </w:p>
    <w:p>
      <w:pPr>
        <w:numPr>
          <w:ilvl w:val="0"/>
          <w:numId w:val="1001"/>
        </w:numPr>
        <w:pStyle w:val="Compact"/>
      </w:pPr>
      <w:r>
        <w:rPr>
          <w:bCs/>
          <w:b/>
        </w:rPr>
        <w:t xml:space="preserve">Policy Analysis:</w:t>
      </w:r>
      <w:r>
        <w:t xml:space="preserve"> </w:t>
      </w:r>
      <w:r>
        <w:t xml:space="preserve">The publication's coverage of Indian economic policy, including digital infrastructure and taxation, is particularly valuable for policymakers and business leaders in Bangalore navigating regulatory landscapes.</w:t>
      </w:r>
    </w:p>
    <w:bookmarkEnd w:id="21"/>
    <w:bookmarkStart w:id="24" w:name="accessibility-and-digital-engagement"/>
    <w:p>
      <w:pPr>
        <w:pStyle w:val="Heading2"/>
      </w:pPr>
      <w:r>
        <w:t xml:space="preserve">3. Accessibility and Digital Engagement</w:t>
      </w:r>
    </w:p>
    <w:p>
      <w:pPr>
        <w:pStyle w:val="FirstParagraph"/>
      </w:pPr>
      <w:r>
        <w:t xml:space="preserve">In a city known for its tech-savvy population, digital accessibility is paramount.</w:t>
      </w:r>
      <w:r>
        <w:t xml:space="preserve"> </w:t>
      </w:r>
      <w:r>
        <w:rPr>
          <w:bCs/>
          <w:b/>
        </w:rPr>
        <w:t xml:space="preserve">The Economist</w:t>
      </w:r>
      <w:r>
        <w:t xml:space="preserve"> </w:t>
      </w:r>
      <w:r>
        <w:t xml:space="preserve">has made significant strides in this area, but there is room for improvement.</w:t>
      </w:r>
    </w:p>
    <w:bookmarkStart w:id="22" w:name="digital-platform"/>
    <w:p>
      <w:pPr>
        <w:pStyle w:val="Heading3"/>
      </w:pPr>
      <w:r>
        <w:t xml:space="preserve">3.1 Digital Platform</w:t>
      </w:r>
    </w:p>
    <w:p>
      <w:pPr>
        <w:pStyle w:val="FirstParagraph"/>
      </w:pPr>
      <w:r>
        <w:t xml:space="preserve">The digital edition of</w:t>
      </w:r>
      <w:r>
        <w:t xml:space="preserve"> </w:t>
      </w:r>
      <w:r>
        <w:rPr>
          <w:bCs/>
          <w:b/>
        </w:rPr>
        <w:t xml:space="preserve">The Economist</w:t>
      </w:r>
      <w:r>
        <w:t xml:space="preserve"> </w:t>
      </w:r>
      <w:r>
        <w:t xml:space="preserve">is widely used in Bangalore, particularly among professionals who prefer mobile reading. The app's interface is user-friendly, and the content is optimized for various devices. However, the review notes that occasional latency issues during peak usage times can be frustrating for users in Bangalore.</w:t>
      </w:r>
    </w:p>
    <w:bookmarkEnd w:id="22"/>
    <w:bookmarkStart w:id="23" w:name="print-edition"/>
    <w:p>
      <w:pPr>
        <w:pStyle w:val="Heading3"/>
      </w:pPr>
      <w:r>
        <w:t xml:space="preserve">3.2 Print Edition</w:t>
      </w:r>
    </w:p>
    <w:p>
      <w:pPr>
        <w:pStyle w:val="FirstParagraph"/>
      </w:pPr>
      <w:r>
        <w:t xml:space="preserve">Despite the digital shift, the print edition of</w:t>
      </w:r>
      <w:r>
        <w:t xml:space="preserve"> </w:t>
      </w:r>
      <w:r>
        <w:rPr>
          <w:bCs/>
          <w:b/>
        </w:rPr>
        <w:t xml:space="preserve">The Economist</w:t>
      </w:r>
      <w:r>
        <w:t xml:space="preserve"> </w:t>
      </w:r>
      <w:r>
        <w:t xml:space="preserve">retains a loyal following in Bangalore, especially among senior executives and academics. The availability of the print edition in major bookstores and newsstands across the city is adequate, though distribution could be improved in emerging tech hubs like Whitefield and Electronic City.</w:t>
      </w:r>
    </w:p>
    <w:bookmarkEnd w:id="23"/>
    <w:bookmarkEnd w:id="24"/>
    <w:bookmarkStart w:id="25" w:name="X421fe3b6c95f1f341d5edca8f146e7965b54e95"/>
    <w:p>
      <w:pPr>
        <w:pStyle w:val="Heading2"/>
      </w:pPr>
      <w:r>
        <w:t xml:space="preserve">4. Content Localization and Cultural Relevance</w:t>
      </w:r>
    </w:p>
    <w:p>
      <w:pPr>
        <w:pStyle w:val="FirstParagraph"/>
      </w:pPr>
      <w:r>
        <w:t xml:space="preserve">While</w:t>
      </w:r>
      <w:r>
        <w:t xml:space="preserve"> </w:t>
      </w:r>
      <w:r>
        <w:rPr>
          <w:bCs/>
          <w:b/>
        </w:rPr>
        <w:t xml:space="preserve">The Economist</w:t>
      </w:r>
      <w:r>
        <w:t xml:space="preserve"> </w:t>
      </w:r>
      <w:r>
        <w:t xml:space="preserve">is a global publication, its relevance in</w:t>
      </w:r>
      <w:r>
        <w:t xml:space="preserve"> </w:t>
      </w:r>
      <w:r>
        <w:rPr>
          <w:bCs/>
          <w:b/>
        </w:rPr>
        <w:t xml:space="preserve">India Bangalore</w:t>
      </w:r>
      <w:r>
        <w:t xml:space="preserve"> </w:t>
      </w:r>
      <w:r>
        <w:t xml:space="preserve">is enhanced by its coverage of Indian affairs. The publication's "India" section provides valuable insights into the country's economic trajectory, political landscape, and social dynamics.</w:t>
      </w:r>
    </w:p>
    <w:p>
      <w:pPr>
        <w:numPr>
          <w:ilvl w:val="0"/>
          <w:numId w:val="1002"/>
        </w:numPr>
        <w:pStyle w:val="Compact"/>
      </w:pPr>
      <w:r>
        <w:rPr>
          <w:bCs/>
          <w:b/>
        </w:rPr>
        <w:t xml:space="preserve">Depth of Coverage:</w:t>
      </w:r>
      <w:r>
        <w:t xml:space="preserve"> </w:t>
      </w:r>
      <w:r>
        <w:t xml:space="preserve">The review finds that</w:t>
      </w:r>
      <w:r>
        <w:t xml:space="preserve"> </w:t>
      </w:r>
      <w:r>
        <w:rPr>
          <w:bCs/>
          <w:b/>
        </w:rPr>
        <w:t xml:space="preserve">The Economist</w:t>
      </w:r>
      <w:r>
        <w:t xml:space="preserve"> </w:t>
      </w:r>
      <w:r>
        <w:t xml:space="preserve">offers a nuanced understanding of India's economic challenges and opportunities, which is appreciated by Bangalore's intellectual community.</w:t>
      </w:r>
    </w:p>
    <w:p>
      <w:pPr>
        <w:numPr>
          <w:ilvl w:val="0"/>
          <w:numId w:val="1002"/>
        </w:numPr>
        <w:pStyle w:val="Compact"/>
      </w:pPr>
      <w:r>
        <w:rPr>
          <w:bCs/>
          <w:b/>
        </w:rPr>
        <w:t xml:space="preserve">Local Context:</w:t>
      </w:r>
      <w:r>
        <w:t xml:space="preserve"> </w:t>
      </w:r>
      <w:r>
        <w:t xml:space="preserve">However, there is a need for more granular coverage of Bangalore-specific issues, such as urban infrastructure, talent retention, and the local startup ecosystem. Incorporating more voices from Bangalore's diverse professional community could further enhance the publication's relevance.</w:t>
      </w:r>
    </w:p>
    <w:bookmarkEnd w:id="25"/>
    <w:bookmarkStart w:id="26" w:name="impact-on-professional-development"/>
    <w:p>
      <w:pPr>
        <w:pStyle w:val="Heading2"/>
      </w:pPr>
      <w:r>
        <w:t xml:space="preserve">5. Impact on Professional Development</w:t>
      </w:r>
    </w:p>
    <w:p>
      <w:pPr>
        <w:pStyle w:val="FirstParagraph"/>
      </w:pPr>
      <w:r>
        <w:t xml:space="preserve">In Bangalore, where continuous learning is a cultural norm,</w:t>
      </w:r>
      <w:r>
        <w:t xml:space="preserve"> </w:t>
      </w:r>
      <w:r>
        <w:rPr>
          <w:bCs/>
          <w:b/>
        </w:rPr>
        <w:t xml:space="preserve">The Economist</w:t>
      </w:r>
      <w:r>
        <w:t xml:space="preserve"> </w:t>
      </w:r>
      <w:r>
        <w:t xml:space="preserve">plays a significant role in professional development. Many professionals cite the publication as a key source for staying informed about global trends and developing a broader perspective on business and economics.</w:t>
      </w:r>
    </w:p>
    <w:p>
      <w:pPr>
        <w:numPr>
          <w:ilvl w:val="0"/>
          <w:numId w:val="1003"/>
        </w:numPr>
        <w:pStyle w:val="Compact"/>
      </w:pPr>
      <w:r>
        <w:rPr>
          <w:bCs/>
          <w:b/>
        </w:rPr>
        <w:t xml:space="preserve">Corporate Training:</w:t>
      </w:r>
      <w:r>
        <w:t xml:space="preserve"> </w:t>
      </w:r>
      <w:r>
        <w:t xml:space="preserve">Several multinational corporations in Bangalore include</w:t>
      </w:r>
      <w:r>
        <w:t xml:space="preserve"> </w:t>
      </w:r>
      <w:r>
        <w:rPr>
          <w:bCs/>
          <w:b/>
        </w:rPr>
        <w:t xml:space="preserve">The Economist</w:t>
      </w:r>
      <w:r>
        <w:t xml:space="preserve"> </w:t>
      </w:r>
      <w:r>
        <w:t xml:space="preserve">in their corporate training programs, recognizing its value in fostering critical thinking and global awareness among employees.</w:t>
      </w:r>
    </w:p>
    <w:p>
      <w:pPr>
        <w:numPr>
          <w:ilvl w:val="0"/>
          <w:numId w:val="1003"/>
        </w:numPr>
        <w:pStyle w:val="Compact"/>
      </w:pPr>
      <w:r>
        <w:rPr>
          <w:bCs/>
          <w:b/>
        </w:rPr>
        <w:t xml:space="preserve">Academic Use:</w:t>
      </w:r>
      <w:r>
        <w:t xml:space="preserve"> </w:t>
      </w:r>
      <w:r>
        <w:t xml:space="preserve">Universities and business schools in Bangalore, such as IIM Bangalore and ISB, frequently recommend</w:t>
      </w:r>
      <w:r>
        <w:t xml:space="preserve"> </w:t>
      </w:r>
      <w:r>
        <w:rPr>
          <w:bCs/>
          <w:b/>
        </w:rPr>
        <w:t xml:space="preserve">The Economist</w:t>
      </w:r>
      <w:r>
        <w:t xml:space="preserve"> </w:t>
      </w:r>
      <w:r>
        <w:t xml:space="preserve">as a supplementary reading material for students, highlighting its role in shaping the next generation of leaders.</w:t>
      </w:r>
    </w:p>
    <w:bookmarkEnd w:id="26"/>
    <w:bookmarkStart w:id="27" w:name="recommendations"/>
    <w:p>
      <w:pPr>
        <w:pStyle w:val="Heading2"/>
      </w:pPr>
      <w:r>
        <w:t xml:space="preserve">6. Recommendations</w:t>
      </w:r>
    </w:p>
    <w:p>
      <w:pPr>
        <w:pStyle w:val="FirstParagraph"/>
      </w:pPr>
      <w:r>
        <w:t xml:space="preserve">Based on the findings of this Peer Review Report, the following recommendations are made to enhance the impact of</w:t>
      </w:r>
      <w:r>
        <w:t xml:space="preserve"> </w:t>
      </w:r>
      <w:r>
        <w:rPr>
          <w:bCs/>
          <w:b/>
        </w:rPr>
        <w:t xml:space="preserve">The Economist</w:t>
      </w:r>
      <w:r>
        <w:t xml:space="preserve"> </w:t>
      </w:r>
      <w:r>
        <w:t xml:space="preserve">in</w:t>
      </w:r>
      <w:r>
        <w:t xml:space="preserve"> </w:t>
      </w:r>
      <w:r>
        <w:rPr>
          <w:bCs/>
          <w:b/>
        </w:rPr>
        <w:t xml:space="preserve">India Bangalore</w:t>
      </w:r>
      <w:r>
        <w:t xml:space="preserve">:</w:t>
      </w:r>
    </w:p>
    <w:p>
      <w:pPr>
        <w:numPr>
          <w:ilvl w:val="0"/>
          <w:numId w:val="1004"/>
        </w:numPr>
        <w:pStyle w:val="Compact"/>
      </w:pPr>
      <w:r>
        <w:rPr>
          <w:bCs/>
          <w:b/>
        </w:rPr>
        <w:t xml:space="preserve">Enhanced Localization:</w:t>
      </w:r>
      <w:r>
        <w:t xml:space="preserve"> </w:t>
      </w:r>
      <w:r>
        <w:t xml:space="preserve">Increase coverage of Bangalore-specific economic and technological developments to better serve the local audience.</w:t>
      </w:r>
    </w:p>
    <w:p>
      <w:pPr>
        <w:numPr>
          <w:ilvl w:val="0"/>
          <w:numId w:val="1004"/>
        </w:numPr>
        <w:pStyle w:val="Compact"/>
      </w:pPr>
      <w:r>
        <w:rPr>
          <w:bCs/>
          <w:b/>
        </w:rPr>
        <w:t xml:space="preserve">Digital Optimization:</w:t>
      </w:r>
      <w:r>
        <w:t xml:space="preserve"> </w:t>
      </w:r>
      <w:r>
        <w:t xml:space="preserve">Address technical issues related to the digital platform to ensure a seamless user experience for Bangalore's tech-savvy readers.</w:t>
      </w:r>
    </w:p>
    <w:p>
      <w:pPr>
        <w:numPr>
          <w:ilvl w:val="0"/>
          <w:numId w:val="1004"/>
        </w:numPr>
        <w:pStyle w:val="Compact"/>
      </w:pPr>
      <w:r>
        <w:rPr>
          <w:bCs/>
          <w:b/>
        </w:rPr>
        <w:t xml:space="preserve">Community Engagement:</w:t>
      </w:r>
      <w:r>
        <w:t xml:space="preserve"> </w:t>
      </w:r>
      <w:r>
        <w:t xml:space="preserve">Organize more events and discussions in Bangalore, leveraging the city's vibrant intellectual community to foster deeper engagement with the publication.</w:t>
      </w:r>
    </w:p>
    <w:p>
      <w:pPr>
        <w:numPr>
          <w:ilvl w:val="0"/>
          <w:numId w:val="1004"/>
        </w:numPr>
        <w:pStyle w:val="Compact"/>
      </w:pPr>
      <w:r>
        <w:rPr>
          <w:bCs/>
          <w:b/>
        </w:rPr>
        <w:t xml:space="preserve">Partnerships:</w:t>
      </w:r>
      <w:r>
        <w:t xml:space="preserve"> </w:t>
      </w:r>
      <w:r>
        <w:t xml:space="preserve">Collaborate with local institutions, such as universities and tech parks, to promote the publication and integrate its content into educational and professional development programs.</w:t>
      </w:r>
    </w:p>
    <w:bookmarkEnd w:id="27"/>
    <w:bookmarkStart w:id="28" w:name="conclusion"/>
    <w:p>
      <w:pPr>
        <w:pStyle w:val="Heading2"/>
      </w:pPr>
      <w:r>
        <w:t xml:space="preserve">7. Conclusion</w:t>
      </w:r>
    </w:p>
    <w:p>
      <w:pPr>
        <w:pStyle w:val="FirstParagraph"/>
      </w:pPr>
      <w:r>
        <w:t xml:space="preserve">In conclusion,</w:t>
      </w:r>
      <w:r>
        <w:t xml:space="preserve"> </w:t>
      </w:r>
      <w:r>
        <w:rPr>
          <w:bCs/>
          <w:b/>
        </w:rPr>
        <w:t xml:space="preserve">The Economist</w:t>
      </w:r>
      <w:r>
        <w:t xml:space="preserve"> </w:t>
      </w:r>
      <w:r>
        <w:t xml:space="preserve">remains a vital resource for the professional and intellectual community in</w:t>
      </w:r>
      <w:r>
        <w:t xml:space="preserve"> </w:t>
      </w:r>
      <w:r>
        <w:rPr>
          <w:bCs/>
          <w:b/>
        </w:rPr>
        <w:t xml:space="preserve">India Bangalore</w:t>
      </w:r>
      <w:r>
        <w:t xml:space="preserve">. Its global perspective, combined with its coverage of Indian affairs, makes it an indispensable tool for navigating the complexities of the modern economy. By addressing the recommendations outlined in this Peer Review Report,</w:t>
      </w:r>
      <w:r>
        <w:t xml:space="preserve"> </w:t>
      </w:r>
      <w:r>
        <w:rPr>
          <w:bCs/>
          <w:b/>
        </w:rPr>
        <w:t xml:space="preserve">The Economist</w:t>
      </w:r>
      <w:r>
        <w:t xml:space="preserve"> </w:t>
      </w:r>
      <w:r>
        <w:t xml:space="preserve">can further strengthen its position as a leading source of economic intelligence in one of the world's most dynamic cities.</w:t>
      </w:r>
    </w:p>
    <w:p>
      <w:pPr>
        <w:pStyle w:val="BodyText"/>
      </w:pPr>
      <w:r>
        <w:t xml:space="preserve">This Peer Review Report is intended for informational purposes only. All data and insights are based on the reviewer's analysis as of the date mentioned above.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India Bangalore</dc:title>
  <dc:creator/>
  <dc:language>en</dc:language>
  <cp:keywords/>
  <dcterms:created xsi:type="dcterms:W3CDTF">2026-10-10T03:54:50Z</dcterms:created>
  <dcterms:modified xsi:type="dcterms:W3CDTF">2026-10-10T03:54:50Z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