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p>
    <w:p>
      <w:pPr>
        <w:pStyle w:val="BodyText"/>
      </w:pPr>
      <w:r>
        <w:rPr>
          <w:bCs/>
          <w:b/>
        </w:rPr>
        <w:t xml:space="preserve">Context:</w:t>
      </w:r>
      <w:r>
        <w:t xml:space="preserve"> </w:t>
      </w:r>
      <w:r>
        <w:t xml:space="preserve">Nigeria Lagos Economic and Political Landscape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and Professional Stakeholders in Lagos</w:t>
      </w:r>
    </w:p>
    <w:bookmarkEnd w:id="20"/>
    <w:bookmarkStart w:id="21" w:name="executive-summary"/>
    <w:p>
      <w:pPr>
        <w:pStyle w:val="Heading2"/>
      </w:pPr>
      <w:r>
        <w:t xml:space="preserve">1. Executive Summary</w:t>
      </w:r>
    </w:p>
    <w:p>
      <w:pPr>
        <w:pStyle w:val="FirstParagraph"/>
      </w:pPr>
      <w:r>
        <w:t xml:space="preserve">This Peer Review Report evaluates the relevance, accuracy, and utility of</w:t>
      </w:r>
      <w:r>
        <w:t xml:space="preserve"> </w:t>
      </w:r>
      <w:r>
        <w:rPr>
          <w:iCs/>
          <w:i/>
        </w:rPr>
        <w:t xml:space="preserve">The Economist</w:t>
      </w:r>
      <w:r>
        <w:t xml:space="preserve"> </w:t>
      </w:r>
      <w:r>
        <w:t xml:space="preserve">as a primary source of information for professionals, policymakers, and academics operating within Nigeria Lagos. As the commercial nerve center of Nigeria, Lagos presents a unique economic environment characterized by rapid urbanization, complex regulatory frameworks, and significant foreign direct investment. This report assesses how effectively</w:t>
      </w:r>
      <w:r>
        <w:t xml:space="preserve"> </w:t>
      </w:r>
      <w:r>
        <w:rPr>
          <w:iCs/>
          <w:i/>
        </w:rPr>
        <w:t xml:space="preserve">The Economist</w:t>
      </w:r>
      <w:r>
        <w:t xml:space="preserve"> </w:t>
      </w:r>
      <w:r>
        <w:t xml:space="preserve">covers these specific dynamics and whether its global perspective aligns with the on-the-ground realities of Lagos.</w:t>
      </w:r>
    </w:p>
    <w:bookmarkEnd w:id="21"/>
    <w:bookmarkStart w:id="22" w:name="introduction-and-scope"/>
    <w:p>
      <w:pPr>
        <w:pStyle w:val="Heading2"/>
      </w:pPr>
      <w:r>
        <w:t xml:space="preserve">2. Introduction and Scope</w:t>
      </w:r>
    </w:p>
    <w:p>
      <w:pPr>
        <w:pStyle w:val="FirstParagraph"/>
      </w:pPr>
      <w:r>
        <w:rPr>
          <w:iCs/>
          <w:i/>
        </w:rPr>
        <w:t xml:space="preserve">The Economist</w:t>
      </w:r>
      <w:r>
        <w:t xml:space="preserve"> </w:t>
      </w:r>
      <w:r>
        <w:t xml:space="preserve">is a globally recognized weekly news and international affairs publication. For stakeholders in Nigeria Lagos, access to high-quality global economic analysis is crucial. This review focuses on three core pillars: the publication's coverage of Nigerian macroeconomic indicators, its analysis of the Lagos state government's policies, and its portrayal of the Nigerian business climate. The objective is to determine if</w:t>
      </w:r>
      <w:r>
        <w:t xml:space="preserve"> </w:t>
      </w:r>
      <w:r>
        <w:rPr>
          <w:iCs/>
          <w:i/>
        </w:rPr>
        <w:t xml:space="preserve">The Economist</w:t>
      </w:r>
      <w:r>
        <w:t xml:space="preserve"> </w:t>
      </w:r>
      <w:r>
        <w:t xml:space="preserve">serves as a reliable tool for decision-making in the Lagos context.</w:t>
      </w:r>
    </w:p>
    <w:bookmarkEnd w:id="22"/>
    <w:bookmarkStart w:id="23" w:name="analysis-of-macroeconomic-coverage"/>
    <w:p>
      <w:pPr>
        <w:pStyle w:val="Heading2"/>
      </w:pPr>
      <w:r>
        <w:t xml:space="preserve">3. Analysis of Macroeconomic Coverage</w:t>
      </w:r>
    </w:p>
    <w:p>
      <w:pPr>
        <w:pStyle w:val="FirstParagraph"/>
      </w:pPr>
      <w:r>
        <w:t xml:space="preserve">One of the primary strengths of</w:t>
      </w:r>
      <w:r>
        <w:t xml:space="preserve"> </w:t>
      </w:r>
      <w:r>
        <w:rPr>
          <w:iCs/>
          <w:i/>
        </w:rPr>
        <w:t xml:space="preserve">The Economist</w:t>
      </w:r>
      <w:r>
        <w:t xml:space="preserve"> </w:t>
      </w:r>
      <w:r>
        <w:t xml:space="preserve">is its rigorous approach to macroeconomic data. In the context of Nigeria Lagos, where currency fluctuation and inflation rates directly impact business operations, the publication provides timely and well-researched articles on the Nigerian Naira, Central Bank of Nigeria policies, and oil price dependencies.</w:t>
      </w:r>
    </w:p>
    <w:p>
      <w:pPr>
        <w:pStyle w:val="BodyText"/>
      </w:pPr>
      <w:r>
        <w:t xml:space="preserve">The review found that</w:t>
      </w:r>
      <w:r>
        <w:t xml:space="preserve"> </w:t>
      </w:r>
      <w:r>
        <w:rPr>
          <w:iCs/>
          <w:i/>
        </w:rPr>
        <w:t xml:space="preserve">The Economist</w:t>
      </w:r>
      <w:r>
        <w:t xml:space="preserve"> </w:t>
      </w:r>
      <w:r>
        <w:t xml:space="preserve">accurately reflects the challenges faced by Lagos-based importers and exporters. Its analysis of the foreign exchange regime is particularly valuable for multinational corporations headquartered in Lagos. However, the report notes that while the macro-level analysis is strong, the publication occasionally lacks granular detail on how these national policies trickle down to the informal sector, which constitutes a significant portion of the Lagos economy.</w:t>
      </w:r>
    </w:p>
    <w:bookmarkEnd w:id="23"/>
    <w:bookmarkStart w:id="24" w:name="Xc7eb2e1edace5a3ef9b2a6de4b25f9900b958b0"/>
    <w:p>
      <w:pPr>
        <w:pStyle w:val="Heading2"/>
      </w:pPr>
      <w:r>
        <w:t xml:space="preserve">4. Evaluation of Lagos-Specific Policy Analysis</w:t>
      </w:r>
    </w:p>
    <w:p>
      <w:pPr>
        <w:pStyle w:val="FirstParagraph"/>
      </w:pPr>
      <w:r>
        <w:t xml:space="preserve">Lagos is often viewed as a microcosm of Africa's urban future.</w:t>
      </w:r>
      <w:r>
        <w:t xml:space="preserve"> </w:t>
      </w:r>
      <w:r>
        <w:rPr>
          <w:iCs/>
          <w:i/>
        </w:rPr>
        <w:t xml:space="preserve">The Economist</w:t>
      </w:r>
      <w:r>
        <w:t xml:space="preserve"> </w:t>
      </w:r>
      <w:r>
        <w:t xml:space="preserve">frequently features Lagos in its "Africa" section, focusing on infrastructure projects, traffic management, and digital innovation. The publication has been commended for highlighting the Lagos State Government's efforts in digitalization and public transport reforms, such as the BRT system.</w:t>
      </w:r>
    </w:p>
    <w:p>
      <w:pPr>
        <w:pStyle w:val="BodyText"/>
      </w:pPr>
      <w:r>
        <w:t xml:space="preserve">However, this Peer Review Report identifies a gap in the depth of political analysis regarding local Lagos governance. While national politics in Abuja receive extensive coverage, the intricate political dynamics of Lagos local government areas are often underreported. For a local policymaker or urban planner in Lagos,</w:t>
      </w:r>
      <w:r>
        <w:t xml:space="preserve"> </w:t>
      </w:r>
      <w:r>
        <w:rPr>
          <w:iCs/>
          <w:i/>
        </w:rPr>
        <w:t xml:space="preserve">The Economist</w:t>
      </w:r>
      <w:r>
        <w:t xml:space="preserve"> </w:t>
      </w:r>
      <w:r>
        <w:t xml:space="preserve">provides a good high-level overview but may require supplementation with local Nigerian media for comprehensive political intelligence.</w:t>
      </w:r>
    </w:p>
    <w:bookmarkEnd w:id="24"/>
    <w:bookmarkStart w:id="25" w:name="Xbe4d2f531b39f1c1d922494e623ed8f51bc1691"/>
    <w:p>
      <w:pPr>
        <w:pStyle w:val="Heading2"/>
      </w:pPr>
      <w:r>
        <w:t xml:space="preserve">5. Business Climate and Investment Perspective</w:t>
      </w:r>
    </w:p>
    <w:p>
      <w:pPr>
        <w:pStyle w:val="FirstParagraph"/>
      </w:pPr>
      <w:r>
        <w:t xml:space="preserve">For investors considering Nigeria Lagos as a market entry point,</w:t>
      </w:r>
      <w:r>
        <w:t xml:space="preserve"> </w:t>
      </w:r>
      <w:r>
        <w:rPr>
          <w:iCs/>
          <w:i/>
        </w:rPr>
        <w:t xml:space="preserve">The Economist</w:t>
      </w:r>
      <w:r>
        <w:t xml:space="preserve"> </w:t>
      </w:r>
      <w:r>
        <w:t xml:space="preserve">offers a balanced view of risks and opportunities. The publication consistently highlights Lagos as a hub for fintech, startups, and creative industries. Its coverage of the Nigerian tech ecosystem is particularly insightful, providing valuable context for venture capitalists and tech entrepreneurs based in Yaba and Ikeja.</w:t>
      </w:r>
    </w:p>
    <w:p>
      <w:pPr>
        <w:pStyle w:val="BodyText"/>
      </w:pPr>
      <w:r>
        <w:t xml:space="preserve">The report praises</w:t>
      </w:r>
      <w:r>
        <w:t xml:space="preserve"> </w:t>
      </w:r>
      <w:r>
        <w:rPr>
          <w:iCs/>
          <w:i/>
        </w:rPr>
        <w:t xml:space="preserve">The Economist</w:t>
      </w:r>
      <w:r>
        <w:t xml:space="preserve"> </w:t>
      </w:r>
      <w:r>
        <w:t xml:space="preserve">for its objective tone when discussing regulatory hurdles. It does not shy away from critiquing bureaucratic inefficiencies, which is essential for foreign investors seeking realistic expectations. This candid approach enhances its credibility among the business community in Lagos.</w:t>
      </w:r>
    </w:p>
    <w:bookmarkEnd w:id="25"/>
    <w:bookmarkStart w:id="28" w:name="strengths-and-weaknesses"/>
    <w:p>
      <w:pPr>
        <w:pStyle w:val="Heading2"/>
      </w:pPr>
      <w:r>
        <w:t xml:space="preserve">6. Strengths and Weaknesses</w:t>
      </w:r>
    </w:p>
    <w:bookmarkStart w:id="26" w:name="strengths"/>
    <w:p>
      <w:pPr>
        <w:pStyle w:val="Heading3"/>
      </w:pPr>
      <w:r>
        <w:t xml:space="preserve">Strengths:</w:t>
      </w:r>
    </w:p>
    <w:p>
      <w:pPr>
        <w:numPr>
          <w:ilvl w:val="0"/>
          <w:numId w:val="1001"/>
        </w:numPr>
        <w:pStyle w:val="Compact"/>
      </w:pPr>
      <w:r>
        <w:rPr>
          <w:bCs/>
          <w:b/>
        </w:rPr>
        <w:t xml:space="preserve">Global Context:</w:t>
      </w:r>
      <w:r>
        <w:t xml:space="preserve"> </w:t>
      </w:r>
      <w:r>
        <w:t xml:space="preserve">Effectively places Nigerian and Lagos-specific issues within a global economic framework.</w:t>
      </w:r>
    </w:p>
    <w:p>
      <w:pPr>
        <w:numPr>
          <w:ilvl w:val="0"/>
          <w:numId w:val="1001"/>
        </w:numPr>
        <w:pStyle w:val="Compact"/>
      </w:pPr>
      <w:r>
        <w:rPr>
          <w:bCs/>
          <w:b/>
        </w:rPr>
        <w:t xml:space="preserve">Data Integrity:</w:t>
      </w:r>
      <w:r>
        <w:t xml:space="preserve"> </w:t>
      </w:r>
      <w:r>
        <w:t xml:space="preserve">High standards of factual accuracy and statistical analysis.</w:t>
      </w:r>
    </w:p>
    <w:p>
      <w:pPr>
        <w:numPr>
          <w:ilvl w:val="0"/>
          <w:numId w:val="1001"/>
        </w:numPr>
        <w:pStyle w:val="Compact"/>
      </w:pPr>
      <w:r>
        <w:rPr>
          <w:bCs/>
          <w:b/>
        </w:rPr>
        <w:t xml:space="preserve">Conciseness:</w:t>
      </w:r>
      <w:r>
        <w:t xml:space="preserve"> </w:t>
      </w:r>
      <w:r>
        <w:t xml:space="preserve">Efficient use of language, making it accessible for busy professionals.</w:t>
      </w:r>
    </w:p>
    <w:p>
      <w:pPr>
        <w:numPr>
          <w:ilvl w:val="0"/>
          <w:numId w:val="1001"/>
        </w:numPr>
        <w:pStyle w:val="Compact"/>
      </w:pPr>
      <w:r>
        <w:rPr>
          <w:bCs/>
          <w:b/>
        </w:rPr>
        <w:t xml:space="preserve">Tech Focus:</w:t>
      </w:r>
      <w:r>
        <w:t xml:space="preserve"> </w:t>
      </w:r>
      <w:r>
        <w:t xml:space="preserve">Strong coverage of the digital economy, relevant to Lagos's growing tech scene.</w:t>
      </w:r>
    </w:p>
    <w:bookmarkEnd w:id="26"/>
    <w:bookmarkStart w:id="27" w:name="weaknesses"/>
    <w:p>
      <w:pPr>
        <w:pStyle w:val="Heading3"/>
      </w:pPr>
      <w:r>
        <w:t xml:space="preserve">Weaknesses:</w:t>
      </w:r>
    </w:p>
    <w:p>
      <w:pPr>
        <w:numPr>
          <w:ilvl w:val="0"/>
          <w:numId w:val="1002"/>
        </w:numPr>
        <w:pStyle w:val="Compact"/>
      </w:pPr>
      <w:r>
        <w:rPr>
          <w:bCs/>
          <w:b/>
        </w:rPr>
        <w:t xml:space="preserve">Local Nuance:</w:t>
      </w:r>
      <w:r>
        <w:t xml:space="preserve"> </w:t>
      </w:r>
      <w:r>
        <w:t xml:space="preserve">Sometimes overlooks the cultural and social nuances specific to Lagosian society.</w:t>
      </w:r>
    </w:p>
    <w:p>
      <w:pPr>
        <w:numPr>
          <w:ilvl w:val="0"/>
          <w:numId w:val="1002"/>
        </w:numPr>
        <w:pStyle w:val="Compact"/>
      </w:pPr>
      <w:r>
        <w:rPr>
          <w:bCs/>
          <w:b/>
        </w:rPr>
        <w:t xml:space="preserve">Informal Economy:</w:t>
      </w:r>
      <w:r>
        <w:t xml:space="preserve"> </w:t>
      </w:r>
      <w:r>
        <w:t xml:space="preserve">Limited depth on the informal sector, which is vital to Lagos's economic resilience.</w:t>
      </w:r>
    </w:p>
    <w:p>
      <w:pPr>
        <w:numPr>
          <w:ilvl w:val="0"/>
          <w:numId w:val="1002"/>
        </w:numPr>
        <w:pStyle w:val="Compact"/>
      </w:pPr>
      <w:r>
        <w:rPr>
          <w:bCs/>
          <w:b/>
        </w:rPr>
        <w:t xml:space="preserve">Accessibility:</w:t>
      </w:r>
      <w:r>
        <w:t xml:space="preserve"> </w:t>
      </w:r>
      <w:r>
        <w:t xml:space="preserve">Subscription costs may be prohibitive for some local academics and small business owners.</w:t>
      </w:r>
    </w:p>
    <w:bookmarkEnd w:id="27"/>
    <w:bookmarkEnd w:id="28"/>
    <w:bookmarkStart w:id="29" w:name="recommendations"/>
    <w:p>
      <w:pPr>
        <w:pStyle w:val="Heading2"/>
      </w:pPr>
      <w:r>
        <w:t xml:space="preserve">7. Recommendations</w:t>
      </w:r>
    </w:p>
    <w:p>
      <w:pPr>
        <w:pStyle w:val="FirstParagraph"/>
      </w:pPr>
      <w:r>
        <w:t xml:space="preserve">Based on this Peer Review Report, the following recommendations are made for stakeholders in Nigeria Lagos:</w:t>
      </w:r>
    </w:p>
    <w:p>
      <w:pPr>
        <w:numPr>
          <w:ilvl w:val="0"/>
          <w:numId w:val="1003"/>
        </w:numPr>
        <w:pStyle w:val="Compact"/>
      </w:pPr>
      <w:r>
        <w:rPr>
          <w:bCs/>
          <w:b/>
        </w:rPr>
        <w:t xml:space="preserve">Institutional Subscriptions:</w:t>
      </w:r>
      <w:r>
        <w:t xml:space="preserve"> </w:t>
      </w:r>
      <w:r>
        <w:t xml:space="preserve">Universities and research institutes in Lagos should maintain subscriptions to</w:t>
      </w:r>
      <w:r>
        <w:t xml:space="preserve"> </w:t>
      </w:r>
      <w:r>
        <w:rPr>
          <w:iCs/>
          <w:i/>
        </w:rPr>
        <w:t xml:space="preserve">The Economist</w:t>
      </w:r>
      <w:r>
        <w:t xml:space="preserve"> </w:t>
      </w:r>
      <w:r>
        <w:t xml:space="preserve">to ensure access to global economic trends.</w:t>
      </w:r>
    </w:p>
    <w:p>
      <w:pPr>
        <w:numPr>
          <w:ilvl w:val="0"/>
          <w:numId w:val="1003"/>
        </w:numPr>
        <w:pStyle w:val="Compact"/>
      </w:pPr>
      <w:r>
        <w:rPr>
          <w:bCs/>
          <w:b/>
        </w:rPr>
        <w:t xml:space="preserve">Supplementary Reading:</w:t>
      </w:r>
      <w:r>
        <w:t xml:space="preserve"> </w:t>
      </w:r>
      <w:r>
        <w:t xml:space="preserve">Readers should complement</w:t>
      </w:r>
      <w:r>
        <w:t xml:space="preserve"> </w:t>
      </w:r>
      <w:r>
        <w:rPr>
          <w:iCs/>
          <w:i/>
        </w:rPr>
        <w:t xml:space="preserve">The Economist</w:t>
      </w:r>
      <w:r>
        <w:t xml:space="preserve"> </w:t>
      </w:r>
      <w:r>
        <w:t xml:space="preserve">with local Nigerian publications to gain a more holistic view of Lagos-specific political and social issues.</w:t>
      </w:r>
    </w:p>
    <w:p>
      <w:pPr>
        <w:numPr>
          <w:ilvl w:val="0"/>
          <w:numId w:val="1003"/>
        </w:numPr>
        <w:pStyle w:val="Compact"/>
      </w:pPr>
      <w:r>
        <w:rPr>
          <w:bCs/>
          <w:b/>
        </w:rPr>
        <w:t xml:space="preserve">Policy Integration:</w:t>
      </w:r>
      <w:r>
        <w:t xml:space="preserve"> </w:t>
      </w:r>
      <w:r>
        <w:t xml:space="preserve">Policymakers in Lagos should utilize</w:t>
      </w:r>
      <w:r>
        <w:t xml:space="preserve"> </w:t>
      </w:r>
      <w:r>
        <w:rPr>
          <w:iCs/>
          <w:i/>
        </w:rPr>
        <w:t xml:space="preserve">The Economist</w:t>
      </w:r>
      <w:r>
        <w:t xml:space="preserve">'s comparative analysis to benchmark local policies against global best practices.</w:t>
      </w:r>
    </w:p>
    <w:bookmarkEnd w:id="29"/>
    <w:bookmarkStart w:id="30" w:name="conclusion"/>
    <w:p>
      <w:pPr>
        <w:pStyle w:val="Heading2"/>
      </w:pPr>
      <w:r>
        <w:t xml:space="preserve">8. Conclusion</w:t>
      </w:r>
    </w:p>
    <w:p>
      <w:pPr>
        <w:pStyle w:val="FirstParagraph"/>
      </w:pPr>
      <w:r>
        <w:t xml:space="preserve">In conclusion,</w:t>
      </w:r>
      <w:r>
        <w:t xml:space="preserve"> </w:t>
      </w:r>
      <w:r>
        <w:rPr>
          <w:iCs/>
          <w:i/>
        </w:rPr>
        <w:t xml:space="preserve">The Economist</w:t>
      </w:r>
      <w:r>
        <w:t xml:space="preserve"> </w:t>
      </w:r>
      <w:r>
        <w:t xml:space="preserve">remains a highly valuable resource for professionals and academics in Nigeria Lagos. Its rigorous analysis of macroeconomic trends and business environments provides critical insights that are essential for navigating the complexities of the Lagos market. While it may lack some local granularity, its global perspective and commitment to factual accuracy make it an indispensable tool for anyone seeking to understand the economic forces shaping Nigeria Lagos. This Peer Review Report affirms its status as a key publication for informed decision-making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Nigeria Lagos</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