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The Economist</w:t>
      </w:r>
    </w:p>
    <w:p>
      <w:pPr>
        <w:pStyle w:val="BodyText"/>
      </w:pPr>
      <w:r>
        <w:rPr>
          <w:bCs/>
          <w:b/>
        </w:rPr>
        <w:t xml:space="preserve">Context:</w:t>
      </w:r>
      <w:r>
        <w:t xml:space="preserve"> </w:t>
      </w:r>
      <w:r>
        <w:t xml:space="preserve">South Africa Cape Town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relevance, accessibility, and impact of</w:t>
      </w:r>
      <w:r>
        <w:t xml:space="preserve"> </w:t>
      </w:r>
      <w:r>
        <w:rPr>
          <w:iCs/>
          <w:i/>
        </w:rPr>
        <w:t xml:space="preserve">The Economist</w:t>
      </w:r>
      <w:r>
        <w:t xml:space="preserve"> </w:t>
      </w:r>
      <w:r>
        <w:t xml:space="preserve">within the context of South Africa Cape Town. As a global publication known for its in-depth analysis of international affairs, economics, and politics,</w:t>
      </w:r>
      <w:r>
        <w:t xml:space="preserve"> </w:t>
      </w:r>
      <w:r>
        <w:rPr>
          <w:iCs/>
          <w:i/>
        </w:rPr>
        <w:t xml:space="preserve">The Economist</w:t>
      </w:r>
      <w:r>
        <w:t xml:space="preserve"> </w:t>
      </w:r>
      <w:r>
        <w:t xml:space="preserve">holds significant value for professionals, academics, and policymakers in Cape Town. This report aims to assess how well the publication serves its audience in this specific geographic and socio-economic environment.</w:t>
      </w:r>
    </w:p>
    <w:bookmarkEnd w:id="21"/>
    <w:bookmarkStart w:id="22" w:name="relevance-to-south-africa-cape-town"/>
    <w:p>
      <w:pPr>
        <w:pStyle w:val="Heading2"/>
      </w:pPr>
      <w:r>
        <w:t xml:space="preserve">2. Relevance to South Africa Cape Town</w:t>
      </w:r>
    </w:p>
    <w:p>
      <w:pPr>
        <w:pStyle w:val="FirstParagraph"/>
      </w:pPr>
      <w:r>
        <w:rPr>
          <w:iCs/>
          <w:i/>
        </w:rPr>
        <w:t xml:space="preserve">The Economist</w:t>
      </w:r>
      <w:r>
        <w:t xml:space="preserve"> </w:t>
      </w:r>
      <w:r>
        <w:t xml:space="preserve">provides comprehensive coverage of global economic trends, which is particularly relevant to Cape Town as a major economic hub in South Africa. The city's economy is heavily influenced by international trade, tourism, and technology sectors, all of which are frequently analyzed in the publication. For instance, articles on global supply chains, emerging markets, and financial regulations offer valuable insights for businesses operating in Cape Town.</w:t>
      </w:r>
    </w:p>
    <w:p>
      <w:pPr>
        <w:pStyle w:val="BodyText"/>
      </w:pPr>
      <w:r>
        <w:t xml:space="preserve">Furthermore,</w:t>
      </w:r>
      <w:r>
        <w:t xml:space="preserve"> </w:t>
      </w:r>
      <w:r>
        <w:rPr>
          <w:iCs/>
          <w:i/>
        </w:rPr>
        <w:t xml:space="preserve">The Economist</w:t>
      </w:r>
      <w:r>
        <w:t xml:space="preserve"> </w:t>
      </w:r>
      <w:r>
        <w:t xml:space="preserve">often addresses issues pertinent to Africa, including governance, infrastructure development, and regional trade agreements. These topics resonate with readers in Cape Town, who are keenly aware of the continent's challenges and opportunities. However, while the publication covers African affairs extensively, there is room for more localized content that directly addresses Cape Town's unique socio-economic dynamics.</w:t>
      </w:r>
    </w:p>
    <w:bookmarkEnd w:id="22"/>
    <w:bookmarkStart w:id="23" w:name="accessibility-and-distribution"/>
    <w:p>
      <w:pPr>
        <w:pStyle w:val="Heading2"/>
      </w:pPr>
      <w:r>
        <w:t xml:space="preserve">3. Accessibility and Distribution</w:t>
      </w:r>
    </w:p>
    <w:p>
      <w:pPr>
        <w:pStyle w:val="FirstParagraph"/>
      </w:pPr>
      <w:r>
        <w:t xml:space="preserve">In South Africa Cape Town, access to</w:t>
      </w:r>
      <w:r>
        <w:t xml:space="preserve"> </w:t>
      </w:r>
      <w:r>
        <w:rPr>
          <w:iCs/>
          <w:i/>
        </w:rPr>
        <w:t xml:space="preserve">The Economist</w:t>
      </w:r>
      <w:r>
        <w:t xml:space="preserve"> </w:t>
      </w:r>
      <w:r>
        <w:t xml:space="preserve">is primarily digital, with subscriptions available through its website and mobile app. This aligns well with the city's high internet penetration rates and tech-savvy population. However, the cost of subscription may be prohibitive for some readers, particularly students and individuals from lower-income backgrounds. Physical copies are available in select bookstores and libraries, but their distribution is limited compared to other regions.</w:t>
      </w:r>
    </w:p>
    <w:p>
      <w:pPr>
        <w:pStyle w:val="BodyText"/>
      </w:pPr>
      <w:r>
        <w:t xml:space="preserve">To enhance accessibility,</w:t>
      </w:r>
      <w:r>
        <w:t xml:space="preserve"> </w:t>
      </w:r>
      <w:r>
        <w:rPr>
          <w:iCs/>
          <w:i/>
        </w:rPr>
        <w:t xml:space="preserve">The Economist</w:t>
      </w:r>
      <w:r>
        <w:t xml:space="preserve"> </w:t>
      </w:r>
      <w:r>
        <w:t xml:space="preserve">could consider partnerships with local institutions, such as universities and business schools in Cape Town, to provide discounted or free access to students and faculty. Additionally, expanding its presence in public libraries would make the publication more inclusive and widely available.</w:t>
      </w:r>
    </w:p>
    <w:bookmarkEnd w:id="23"/>
    <w:bookmarkStart w:id="24" w:name="content-quality-and-analysis"/>
    <w:p>
      <w:pPr>
        <w:pStyle w:val="Heading2"/>
      </w:pPr>
      <w:r>
        <w:t xml:space="preserve">4. Content Quality and Analysis</w:t>
      </w:r>
    </w:p>
    <w:p>
      <w:pPr>
        <w:pStyle w:val="FirstParagraph"/>
      </w:pPr>
      <w:r>
        <w:rPr>
          <w:iCs/>
          <w:i/>
        </w:rPr>
        <w:t xml:space="preserve">The Economist</w:t>
      </w:r>
      <w:r>
        <w:t xml:space="preserve"> </w:t>
      </w:r>
      <w:r>
        <w:t xml:space="preserve">is renowned for its rigorous journalism and analytical depth, qualities that are highly appreciated by its readership in South Africa Cape Town. The publication's ability to distill complex economic and political issues into clear, concise articles makes it an invaluable resource for professionals seeking to stay informed about global developments. Its coverage of topics such as climate change, inequality, and technological innovation is particularly relevant to Cape Town's ongoing efforts to address these challenges.</w:t>
      </w:r>
    </w:p>
    <w:p>
      <w:pPr>
        <w:pStyle w:val="BodyText"/>
      </w:pPr>
      <w:r>
        <w:t xml:space="preserve">However, some readers have noted that the publication's Western-centric perspective can occasionally overshadow local nuances. For example, while</w:t>
      </w:r>
      <w:r>
        <w:t xml:space="preserve"> </w:t>
      </w:r>
      <w:r>
        <w:rPr>
          <w:iCs/>
          <w:i/>
        </w:rPr>
        <w:t xml:space="preserve">The Economist</w:t>
      </w:r>
      <w:r>
        <w:t xml:space="preserve"> </w:t>
      </w:r>
      <w:r>
        <w:t xml:space="preserve">provides excellent analysis of global economic policies, its recommendations may not always account for the specific constraints faced by South African cities like Cape Town. Incorporating more voices from African economists and policymakers would enrich the publication's content and make it more relatable to its readers in this region.</w:t>
      </w:r>
    </w:p>
    <w:bookmarkEnd w:id="24"/>
    <w:bookmarkStart w:id="25" w:name="impact-on-local-discourse"/>
    <w:p>
      <w:pPr>
        <w:pStyle w:val="Heading2"/>
      </w:pPr>
      <w:r>
        <w:t xml:space="preserve">5. Impact on Local Discourse</w:t>
      </w:r>
    </w:p>
    <w:p>
      <w:pPr>
        <w:pStyle w:val="FirstParagraph"/>
      </w:pPr>
      <w:r>
        <w:rPr>
          <w:iCs/>
          <w:i/>
        </w:rPr>
        <w:t xml:space="preserve">The Economist</w:t>
      </w:r>
      <w:r>
        <w:t xml:space="preserve"> </w:t>
      </w:r>
      <w:r>
        <w:t xml:space="preserve">plays a significant role in shaping intellectual and professional discourse in South Africa Cape Town. Its articles are frequently cited in academic papers, policy briefs, and business strategies, underscoring its influence on decision-making processes. The publication's emphasis on evidence-based analysis encourages critical thinking and informed debate among its readers.</w:t>
      </w:r>
    </w:p>
    <w:p>
      <w:pPr>
        <w:pStyle w:val="BodyText"/>
      </w:pPr>
      <w:r>
        <w:t xml:space="preserve">Moreover,</w:t>
      </w:r>
      <w:r>
        <w:t xml:space="preserve"> </w:t>
      </w:r>
      <w:r>
        <w:rPr>
          <w:iCs/>
          <w:i/>
        </w:rPr>
        <w:t xml:space="preserve">The Economist</w:t>
      </w:r>
      <w:r>
        <w:t xml:space="preserve"> </w:t>
      </w:r>
      <w:r>
        <w:t xml:space="preserve">events and webinars, though not always held in Cape Town, attract attention from local professionals and academics. These platforms provide opportunities for engagement with global thought leaders and foster a sense of connection to broader international conversations. Expanding such initiatives to include Cape Town as a regular venue would further amplify the publication's impact in the region.</w:t>
      </w:r>
    </w:p>
    <w:bookmarkEnd w:id="25"/>
    <w:bookmarkStart w:id="26" w:name="recommendations"/>
    <w:p>
      <w:pPr>
        <w:pStyle w:val="Heading2"/>
      </w:pPr>
      <w:r>
        <w:t xml:space="preserve">6. Recommendations</w:t>
      </w:r>
    </w:p>
    <w:p>
      <w:pPr>
        <w:pStyle w:val="FirstParagraph"/>
      </w:pPr>
      <w:r>
        <w:t xml:space="preserve">Based on this Peer Review Report, the following recommendations are proposed to enhance</w:t>
      </w:r>
      <w:r>
        <w:t xml:space="preserve"> </w:t>
      </w:r>
      <w:r>
        <w:rPr>
          <w:iCs/>
          <w:i/>
        </w:rPr>
        <w:t xml:space="preserve">The Economist</w:t>
      </w:r>
      <w:r>
        <w:t xml:space="preserve">'s relevance and accessibility in South Africa Cape Town:</w:t>
      </w:r>
    </w:p>
    <w:p>
      <w:pPr>
        <w:numPr>
          <w:ilvl w:val="0"/>
          <w:numId w:val="1001"/>
        </w:numPr>
        <w:pStyle w:val="Compact"/>
      </w:pPr>
      <w:r>
        <w:t xml:space="preserve">Increase localized content that addresses Cape Town's specific economic, social, and political issues.</w:t>
      </w:r>
    </w:p>
    <w:p>
      <w:pPr>
        <w:numPr>
          <w:ilvl w:val="0"/>
          <w:numId w:val="1001"/>
        </w:numPr>
        <w:pStyle w:val="Compact"/>
      </w:pPr>
      <w:r>
        <w:t xml:space="preserve">Offer affordable subscription options for students, educators, and low-income readers.</w:t>
      </w:r>
    </w:p>
    <w:p>
      <w:pPr>
        <w:numPr>
          <w:ilvl w:val="0"/>
          <w:numId w:val="1001"/>
        </w:numPr>
        <w:pStyle w:val="Compact"/>
      </w:pPr>
      <w:r>
        <w:t xml:space="preserve">Partner with local institutions to expand distribution and promote engagement with the publication.</w:t>
      </w:r>
    </w:p>
    <w:p>
      <w:pPr>
        <w:numPr>
          <w:ilvl w:val="0"/>
          <w:numId w:val="1001"/>
        </w:numPr>
        <w:pStyle w:val="Compact"/>
      </w:pPr>
      <w:r>
        <w:t xml:space="preserve">Include more perspectives from African experts to ensure a balanced and inclusive viewpoint.</w:t>
      </w:r>
    </w:p>
    <w:p>
      <w:pPr>
        <w:numPr>
          <w:ilvl w:val="0"/>
          <w:numId w:val="1001"/>
        </w:numPr>
        <w:pStyle w:val="Compact"/>
      </w:pPr>
      <w:r>
        <w:t xml:space="preserve">Host events and discussions in Cape Town to strengthen its presence and foster community engagement.</w:t>
      </w:r>
    </w:p>
    <w:bookmarkEnd w:id="26"/>
    <w:bookmarkStart w:id="27" w:name="conclusion"/>
    <w:p>
      <w:pPr>
        <w:pStyle w:val="Heading2"/>
      </w:pPr>
      <w:r>
        <w:t xml:space="preserve">7. Conclusion</w:t>
      </w:r>
    </w:p>
    <w:p>
      <w:pPr>
        <w:pStyle w:val="FirstParagraph"/>
      </w:pPr>
      <w:r>
        <w:rPr>
          <w:iCs/>
          <w:i/>
        </w:rPr>
        <w:t xml:space="preserve">The Economist</w:t>
      </w:r>
      <w:r>
        <w:t xml:space="preserve"> </w:t>
      </w:r>
      <w:r>
        <w:t xml:space="preserve">remains a highly respected and influential publication for readers in South Africa Cape Town. Its commitment to high-quality journalism and insightful analysis continues to make it a valuable resource for professionals, academics, and policymakers. By addressing the areas identified in this Peer Review Report,</w:t>
      </w:r>
      <w:r>
        <w:t xml:space="preserve"> </w:t>
      </w:r>
      <w:r>
        <w:rPr>
          <w:iCs/>
          <w:i/>
        </w:rPr>
        <w:t xml:space="preserve">The Economist</w:t>
      </w:r>
      <w:r>
        <w:t xml:space="preserve"> </w:t>
      </w:r>
      <w:r>
        <w:t xml:space="preserve">can further strengthen its connection with its audience in Cape Town and contribute more effectively to the region's intellectual and economic development.</w:t>
      </w:r>
    </w:p>
    <w:bookmarkEnd w:id="27"/>
    <w:p>
      <w:pPr>
        <w:pStyle w:val="BodyText"/>
      </w:pPr>
      <w:r>
        <w:t xml:space="preserve">This Peer Review Report was prepared for informational purposes and reflects the views of the reviewer based on available data and observations as of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South Africa Cape Town</dc:title>
  <dc:creator/>
  <dc:language>en</dc:language>
  <cp:keywords/>
  <dcterms:created xsi:type="dcterms:W3CDTF">2026-10-10T05:52:27Z</dcterms:created>
  <dcterms:modified xsi:type="dcterms:W3CDTF">2026-10-10T05:52:27Z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