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Peer</w:t>
      </w:r>
      <w:r>
        <w:t xml:space="preserve"> </w:t>
      </w:r>
      <w:r>
        <w:t xml:space="preserve">Review</w:t>
      </w:r>
      <w:r>
        <w:t xml:space="preserve"> </w:t>
      </w:r>
      <w:r>
        <w:t xml:space="preserve">Report:</w:t>
      </w:r>
      <w:r>
        <w:t xml:space="preserve"> </w:t>
      </w:r>
      <w:r>
        <w:t xml:space="preserve">Editorial</w:t>
      </w:r>
      <w:r>
        <w:t xml:space="preserve"> </w:t>
      </w:r>
      <w:r>
        <w:t xml:space="preserve">Systems</w:t>
      </w:r>
      <w:r>
        <w:t xml:space="preserve"> </w:t>
      </w:r>
      <w:r>
        <w:t xml:space="preserve">for</w:t>
      </w:r>
      <w:r>
        <w:t xml:space="preserve"> </w:t>
      </w:r>
      <w:r>
        <w:t xml:space="preserve">Afghanistan</w:t>
      </w:r>
      <w:r>
        <w:t xml:space="preserve"> </w:t>
      </w:r>
      <w:r>
        <w:t xml:space="preserve">Kabul</w:t>
      </w:r>
    </w:p>
    <w:bookmarkStart w:id="20" w:name="X6d80fea082e0c20307642321b2bc566cf5351b0"/>
    <w:p>
      <w:pPr>
        <w:pStyle w:val="Heading1"/>
      </w:pPr>
      <w:r>
        <w:t xml:space="preserve">Peer Review Report: Editorial Software Evaluation</w:t>
      </w:r>
    </w:p>
    <w:p>
      <w:pPr>
        <w:pStyle w:val="FirstParagraph"/>
      </w:pPr>
      <w:r>
        <w:rPr>
          <w:bCs/>
          <w:b/>
        </w:rPr>
        <w:t xml:space="preserve">Subject:</w:t>
      </w:r>
      <w:r>
        <w:t xml:space="preserve"> </w:t>
      </w:r>
      <w:r>
        <w:t xml:space="preserve">Evaluation of "Editor" Software Suite for Implementation in Afghanistan Kabul</w:t>
      </w:r>
    </w:p>
    <w:p>
      <w:pPr>
        <w:pStyle w:val="BodyText"/>
      </w:pPr>
      <w:r>
        <w:rPr>
          <w:bCs/>
          <w:b/>
        </w:rPr>
        <w:t xml:space="preserve">Review Date:</w:t>
      </w:r>
      <w:r>
        <w:t xml:space="preserve"> </w:t>
      </w:r>
      <w:r>
        <w:t xml:space="preserve">October 24, 2023</w:t>
      </w:r>
    </w:p>
    <w:p>
      <w:pPr>
        <w:pStyle w:val="BodyText"/>
      </w:pPr>
      <w:r>
        <w:rPr>
          <w:bCs/>
          <w:b/>
        </w:rPr>
        <w:t xml:space="preserve">Reviewer:</w:t>
      </w:r>
      <w:r>
        <w:t xml:space="preserve"> </w:t>
      </w:r>
      <w:r>
        <w:t xml:space="preserve">Technical Assessment Committee</w:t>
      </w:r>
    </w:p>
    <w:p>
      <w:pPr>
        <w:pStyle w:val="BodyText"/>
      </w:pPr>
      <w:r>
        <w:rPr>
          <w:bCs/>
          <w:b/>
        </w:rPr>
        <w:t xml:space="preserve">Target Region:</w:t>
      </w:r>
      <w:r>
        <w:t xml:space="preserve"> </w:t>
      </w:r>
      <w:r>
        <w:t xml:space="preserve">Kabul, Afghanistan</w:t>
      </w:r>
    </w:p>
    <w:p>
      <w:pPr>
        <w:pStyle w:val="BodyText"/>
      </w:pPr>
      <w:r>
        <w:rPr>
          <w:bCs/>
          <w:b/>
        </w:rPr>
        <w:t xml:space="preserve">Document Type:</w:t>
      </w:r>
      <w:r>
        <w:t xml:space="preserve"> </w:t>
      </w:r>
      <w:r>
        <w:t xml:space="preserve">Formal Peer Review Report</w:t>
      </w:r>
    </w:p>
    <w:bookmarkEnd w:id="20"/>
    <w:bookmarkStart w:id="21" w:name="executive-summary"/>
    <w:p>
      <w:pPr>
        <w:pStyle w:val="Heading2"/>
      </w:pPr>
      <w:r>
        <w:t xml:space="preserve">1. Executive Summary</w:t>
      </w:r>
    </w:p>
    <w:p>
      <w:pPr>
        <w:pStyle w:val="FirstParagraph"/>
      </w:pPr>
      <w:r>
        <w:t xml:space="preserve">This Peer Review Report provides a comprehensive technical and operational assessment of the proposed "Editor" software solution intended for deployment within the journalistic and academic sectors of Afghanistan Kabul. The primary objective of this review is to determine the suitability, resilience, and cultural appropriateness of the Editor tool in the specific socio-technical environment of Kabul. Given the unique challenges regarding internet connectivity, power stability, and linguistic requirements in Afghanistan Kabul, this report scrutinizes the Editor's architecture, user interface, and offline capabilities. The review concludes that while the Editor offers robust core functionality, significant adaptations are required to ensure seamless operation in the Kabul context.</w:t>
      </w:r>
    </w:p>
    <w:bookmarkEnd w:id="21"/>
    <w:bookmarkStart w:id="22" w:name="introduction-and-context"/>
    <w:p>
      <w:pPr>
        <w:pStyle w:val="Heading2"/>
      </w:pPr>
      <w:r>
        <w:t xml:space="preserve">2. Introduction and Context</w:t>
      </w:r>
    </w:p>
    <w:p>
      <w:pPr>
        <w:pStyle w:val="FirstParagraph"/>
      </w:pPr>
      <w:r>
        <w:t xml:space="preserve">The media and educational landscape in Afghanistan Kabul is undergoing a period of significant transition. Reliable tools for content creation, editing, and management are critical for maintaining information flow and academic rigor. The "Editor" software has been proposed as a central tool for newsrooms and university departments in Kabul. This Peer Review Report evaluates the Editor not merely as a generic text processing tool, but as a critical infrastructure component for information dissemination in Afghanistan Kabul. The review panel considered factors such as low-bandwidth performance, support for Dari and Pashto scripts, and security features essential for sensitive editorial work in the region.</w:t>
      </w:r>
    </w:p>
    <w:bookmarkEnd w:id="22"/>
    <w:bookmarkStart w:id="26" w:name="technical-evaluation"/>
    <w:p>
      <w:pPr>
        <w:pStyle w:val="Heading2"/>
      </w:pPr>
      <w:r>
        <w:t xml:space="preserve">3. Technical Evaluation</w:t>
      </w:r>
    </w:p>
    <w:bookmarkStart w:id="23" w:name="connectivity-and-offline-functionality"/>
    <w:p>
      <w:pPr>
        <w:pStyle w:val="Heading3"/>
      </w:pPr>
      <w:r>
        <w:t xml:space="preserve">3.1 Connectivity and Offline Functionality</w:t>
      </w:r>
    </w:p>
    <w:p>
      <w:pPr>
        <w:pStyle w:val="FirstParagraph"/>
      </w:pPr>
      <w:r>
        <w:t xml:space="preserve">Internet connectivity in Afghanistan Kabul can be intermittent and expensive. A critical finding of this Peer Review Report is that the Editor must prioritize offline-first architecture. The current version of the Editor relies heavily on cloud synchronization, which poses a risk of data loss or workflow interruption during frequent power outages or network failures common in Kabul. The software must implement robust local caching mechanisms to ensure that editors in Afghanistan Kabul can continue working without an active internet connection, with automatic synchronization occurring only when a stable link is re-established.</w:t>
      </w:r>
    </w:p>
    <w:bookmarkEnd w:id="23"/>
    <w:bookmarkStart w:id="24" w:name="linguistic-support-and-localization"/>
    <w:p>
      <w:pPr>
        <w:pStyle w:val="Heading3"/>
      </w:pPr>
      <w:r>
        <w:t xml:space="preserve">3.2 Linguistic Support and Localization</w:t>
      </w:r>
    </w:p>
    <w:p>
      <w:pPr>
        <w:pStyle w:val="FirstParagraph"/>
      </w:pPr>
      <w:r>
        <w:t xml:space="preserve">For the Editor to be effective in Afghanistan Kabul, it must provide flawless support for Right-to-Left (RTL) text rendering, specifically for Dari and Pashto languages. The current evaluation reveals that while basic RTL support exists, complex text shaping and mixed-language editing (e.g., combining English technical terms with Pashto sentences) often result in formatting errors. This Peer Review Report strongly recommends that the development team engage native speakers from Kabul to refine the font rendering engines and keyboard shortcuts. Without precise localization, the Editor will fail to meet the professional standards required by Afghan journalists and academics.</w:t>
      </w:r>
    </w:p>
    <w:bookmarkEnd w:id="24"/>
    <w:bookmarkStart w:id="25" w:name="hardware-compatibility"/>
    <w:p>
      <w:pPr>
        <w:pStyle w:val="Heading3"/>
      </w:pPr>
      <w:r>
        <w:t xml:space="preserve">3.3 Hardware Compatibility</w:t>
      </w:r>
    </w:p>
    <w:p>
      <w:pPr>
        <w:pStyle w:val="FirstParagraph"/>
      </w:pPr>
      <w:r>
        <w:t xml:space="preserve">Many institutions in Afghanistan Kabul operate with older hardware due to economic constraints. The Editor's current system requirements are relatively high, demanding significant RAM and processing power. This Peer Review Report advises optimizing the software to run efficiently on low-end devices. A lightweight version of the Editor, or a web-based progressive web app (PWA) that consumes minimal resources, would significantly increase accessibility for users across Kabul.</w:t>
      </w:r>
    </w:p>
    <w:bookmarkEnd w:id="25"/>
    <w:bookmarkEnd w:id="26"/>
    <w:bookmarkStart w:id="27" w:name="security-and-privacy-assessment"/>
    <w:p>
      <w:pPr>
        <w:pStyle w:val="Heading2"/>
      </w:pPr>
      <w:r>
        <w:t xml:space="preserve">4. Security and Privacy Assessment</w:t>
      </w:r>
    </w:p>
    <w:p>
      <w:pPr>
        <w:pStyle w:val="FirstParagraph"/>
      </w:pPr>
      <w:r>
        <w:t xml:space="preserve">Security is paramount for editorial work in Afghanistan Kabul. Journalists and researchers often handle sensitive information that could pose risks if compromised. This Peer Review Report highlights the need for end-to-end encryption for all documents stored and transmitted by the Editor. Furthermore, the software should include features such as "panic buttons" or quick-clear functions to instantly hide or delete sensitive content from the screen. The current security protocols of the Editor are adequate for general use but insufficient for the high-risk environment of Afghanistan Kabul. Enhanced data sovereignty options, allowing data to be hosted on local servers within Kabul rather than foreign clouds, should also be considered to comply with local regulations and enhance trust.</w:t>
      </w:r>
    </w:p>
    <w:bookmarkEnd w:id="27"/>
    <w:bookmarkStart w:id="28" w:name="user-experience-and-training"/>
    <w:p>
      <w:pPr>
        <w:pStyle w:val="Heading2"/>
      </w:pPr>
      <w:r>
        <w:t xml:space="preserve">5. User Experience and Training</w:t>
      </w:r>
    </w:p>
    <w:p>
      <w:pPr>
        <w:pStyle w:val="FirstParagraph"/>
      </w:pPr>
      <w:r>
        <w:t xml:space="preserve">The user interface of the Editor must be intuitive to minimize the learning curve for staff in Afghanistan Kabul who may have varying levels of digital literacy. This Peer Review Report suggests simplifying the dashboard and providing contextual help in local languages. Additionally, the implementation strategy should include comprehensive training workshops held in Kabul. These workshops should focus not only on technical usage but also on best practices for digital security and collaborative editing. The Editor's success in Afghanistan Kabul will depend heavily on how well it is integrated into the existing workflows of local organizations.</w:t>
      </w:r>
    </w:p>
    <w:bookmarkEnd w:id="28"/>
    <w:bookmarkStart w:id="30" w:name="conclusion-and-recommendations"/>
    <w:p>
      <w:pPr>
        <w:pStyle w:val="Heading2"/>
      </w:pPr>
      <w:r>
        <w:t xml:space="preserve">6. Conclusion and Recommendations</w:t>
      </w:r>
    </w:p>
    <w:p>
      <w:pPr>
        <w:pStyle w:val="FirstParagraph"/>
      </w:pPr>
      <w:r>
        <w:t xml:space="preserve">In conclusion, this Peer Review Report finds that the "Editor" software holds promise for the media and academic sectors in Afghanistan Kabul but requires substantial modifications to be truly effective. The current iteration does not fully account for the infrastructural limitations and security needs specific to Kabul.</w:t>
      </w:r>
    </w:p>
    <w:bookmarkStart w:id="29" w:name="key-recommendations"/>
    <w:p>
      <w:pPr>
        <w:pStyle w:val="Heading3"/>
      </w:pPr>
      <w:r>
        <w:t xml:space="preserve">Key Recommendations:</w:t>
      </w:r>
    </w:p>
    <w:p>
      <w:pPr>
        <w:numPr>
          <w:ilvl w:val="0"/>
          <w:numId w:val="1001"/>
        </w:numPr>
        <w:pStyle w:val="Compact"/>
      </w:pPr>
      <w:r>
        <w:rPr>
          <w:bCs/>
          <w:b/>
        </w:rPr>
        <w:t xml:space="preserve">Offline Capability:</w:t>
      </w:r>
      <w:r>
        <w:t xml:space="preserve"> </w:t>
      </w:r>
      <w:r>
        <w:t xml:space="preserve">Implement a robust offline mode to handle connectivity issues in Afghanistan Kabul.</w:t>
      </w:r>
    </w:p>
    <w:p>
      <w:pPr>
        <w:numPr>
          <w:ilvl w:val="0"/>
          <w:numId w:val="1001"/>
        </w:numPr>
        <w:pStyle w:val="Compact"/>
      </w:pPr>
      <w:r>
        <w:rPr>
          <w:bCs/>
          <w:b/>
        </w:rPr>
        <w:t xml:space="preserve">Localization:</w:t>
      </w:r>
      <w:r>
        <w:t xml:space="preserve"> </w:t>
      </w:r>
      <w:r>
        <w:t xml:space="preserve">Enhance RTL support for Dari and Pashto with input from local experts.</w:t>
      </w:r>
    </w:p>
    <w:p>
      <w:pPr>
        <w:numPr>
          <w:ilvl w:val="0"/>
          <w:numId w:val="1001"/>
        </w:numPr>
        <w:pStyle w:val="Compact"/>
      </w:pPr>
      <w:r>
        <w:rPr>
          <w:bCs/>
          <w:b/>
        </w:rPr>
        <w:t xml:space="preserve">Security:</w:t>
      </w:r>
      <w:r>
        <w:t xml:space="preserve"> </w:t>
      </w:r>
      <w:r>
        <w:t xml:space="preserve">Add end-to-end encryption and emergency data-clearing features.</w:t>
      </w:r>
    </w:p>
    <w:p>
      <w:pPr>
        <w:numPr>
          <w:ilvl w:val="0"/>
          <w:numId w:val="1001"/>
        </w:numPr>
        <w:pStyle w:val="Compact"/>
      </w:pPr>
      <w:r>
        <w:rPr>
          <w:bCs/>
          <w:b/>
        </w:rPr>
        <w:t xml:space="preserve">Optimization:</w:t>
      </w:r>
      <w:r>
        <w:t xml:space="preserve"> </w:t>
      </w:r>
      <w:r>
        <w:t xml:space="preserve">Reduce system requirements to support older hardware common in Kabul.</w:t>
      </w:r>
    </w:p>
    <w:p>
      <w:pPr>
        <w:numPr>
          <w:ilvl w:val="0"/>
          <w:numId w:val="1001"/>
        </w:numPr>
        <w:pStyle w:val="Compact"/>
      </w:pPr>
      <w:r>
        <w:rPr>
          <w:bCs/>
          <w:b/>
        </w:rPr>
        <w:t xml:space="preserve">Training:</w:t>
      </w:r>
      <w:r>
        <w:t xml:space="preserve"> </w:t>
      </w:r>
      <w:r>
        <w:t xml:space="preserve">Develop localized training materials and conduct in-person workshops in Afghanistan Kabul.</w:t>
      </w:r>
    </w:p>
    <w:bookmarkEnd w:id="29"/>
    <w:p>
      <w:pPr>
        <w:pStyle w:val="FirstParagraph"/>
      </w:pPr>
      <w:r>
        <w:t xml:space="preserve">If these recommendations are addressed, the Editor can become a vital tool for empowering information professionals in Afghanistan Kabul, fostering a more resilient and informed society.</w:t>
      </w:r>
    </w:p>
    <w:bookmarkEnd w:id="30"/>
    <w:p>
      <w:r>
        <w:pict>
          <v:rect style="width:0;height:1.5pt" o:hralign="center" o:hrstd="t" o:hr="t"/>
        </w:pict>
      </w:r>
    </w:p>
    <w:p>
      <w:pPr>
        <w:pStyle w:val="FirstParagraph"/>
      </w:pPr>
      <w:r>
        <w:t xml:space="preserve">This Peer Review Report is confidential and intended solely for the stakeholders involved in the deployment of the Editor in Afghanistan Kabul.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Peer Review Report: Editorial Systems for Afghanistan Kabul</dc:title>
  <dc:creator/>
  <dc:language>en</dc:language>
  <cp:keywords/>
  <dcterms:created xsi:type="dcterms:W3CDTF">2026-10-10T09:17:32Z</dcterms:created>
  <dcterms:modified xsi:type="dcterms:W3CDTF">2026-10-10T09:17:32Z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