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Dhaka,</w:t>
      </w:r>
      <w:r>
        <w:t xml:space="preserve"> </w:t>
      </w:r>
      <w:r>
        <w:t xml:space="preserve">Bangladesh</w:t>
      </w:r>
    </w:p>
    <w:bookmarkStart w:id="20" w:name="X084c7750f05e26fbe71dd61fe33a956e0ef32d7"/>
    <w:p>
      <w:pPr>
        <w:pStyle w:val="Heading1"/>
      </w:pPr>
      <w:r>
        <w:t xml:space="preserve">Peer Review Report: Evaluation of the "Editor" Platform</w:t>
      </w:r>
    </w:p>
    <w:p>
      <w:pPr>
        <w:pStyle w:val="FirstParagraph"/>
      </w:pPr>
      <w:r>
        <w:rPr>
          <w:bCs/>
          <w:b/>
        </w:rPr>
        <w:t xml:space="preserve">Subject:</w:t>
      </w:r>
      <w:r>
        <w:t xml:space="preserve"> </w:t>
      </w:r>
      <w:r>
        <w:t xml:space="preserve">Comprehensive Peer Review of the "Editor" Content Management and Publishing System</w:t>
      </w:r>
    </w:p>
    <w:p>
      <w:pPr>
        <w:pStyle w:val="BodyText"/>
      </w:pPr>
      <w:r>
        <w:rPr>
          <w:bCs/>
          <w:b/>
        </w:rPr>
        <w:t xml:space="preserve">Target Region:</w:t>
      </w:r>
      <w:r>
        <w:t xml:space="preserve"> </w:t>
      </w:r>
      <w:r>
        <w:t xml:space="preserve">Bangladesh, specifically Dhaka Metropolitan Area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Evaluation Committee (Dhaka Chapter)</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document serves as a formal Peer Review Report regarding the implementation and efficacy of the software suite known as "Editor." The review focuses specifically on the software's suitability for the digital publishing landscape in Bangladesh, with a concentrated analysis on the operational environment of Dhaka. As Dhaka continues to emerge as a significant hub for digital media, journalism, and content creation in South Asia, the need for robust, localized, and efficient editorial tools is paramount. This report evaluates whether "Editor" meets the technical, cultural, and infrastructural demands of users in this specific geographic context.</w:t>
      </w:r>
    </w:p>
    <w:bookmarkEnd w:id="21"/>
    <w:bookmarkStart w:id="22" w:name="introduction-and-context"/>
    <w:p>
      <w:pPr>
        <w:pStyle w:val="Heading2"/>
      </w:pPr>
      <w:r>
        <w:t xml:space="preserve">2. Introduction and Context</w:t>
      </w:r>
    </w:p>
    <w:p>
      <w:pPr>
        <w:pStyle w:val="FirstParagraph"/>
      </w:pPr>
      <w:r>
        <w:t xml:space="preserve">The digital ecosystem in Dhaka is characterized by high mobile penetration, fluctuating internet bandwidth, and a rapidly growing demand for Bengali-language content. The "Editor" platform has been proposed as a central tool for newsrooms, academic journals, and content agencies operating within the city. The primary objective of this peer review is to assess the platform's performance, usability, and feature set against the unique challenges faced by editors and publishers in Bangladesh.</w:t>
      </w:r>
    </w:p>
    <w:p>
      <w:pPr>
        <w:pStyle w:val="BodyText"/>
      </w:pPr>
      <w:r>
        <w:t xml:space="preserve">The review panel consists of senior editors, software engineers, and digital media strategists based in Dhaka. Our evaluation criteria prioritize local language support, offline capabilities, and integration with local payment and communication systems.</w:t>
      </w:r>
    </w:p>
    <w:bookmarkEnd w:id="22"/>
    <w:bookmarkStart w:id="25" w:name="technical-performance-and-infrastructure"/>
    <w:p>
      <w:pPr>
        <w:pStyle w:val="Heading2"/>
      </w:pPr>
      <w:r>
        <w:t xml:space="preserve">3. Technical Performance and Infrastructure</w:t>
      </w:r>
    </w:p>
    <w:bookmarkStart w:id="23" w:name="connectivity-and-latency"/>
    <w:p>
      <w:pPr>
        <w:pStyle w:val="Heading3"/>
      </w:pPr>
      <w:r>
        <w:t xml:space="preserve">3.1 Connectivity and Latency</w:t>
      </w:r>
    </w:p>
    <w:p>
      <w:pPr>
        <w:pStyle w:val="FirstParagraph"/>
      </w:pPr>
      <w:r>
        <w:t xml:space="preserve">One of the most critical factors for any software deployed in Dhaka is its ability to function under variable internet conditions. While fiber optic connectivity is expanding in areas like Gulshan, Banani, and Dhanmondi, many users in peripheral districts experience intermittent connectivity. The "Editor" platform demonstrates commendable optimization. The peer review team observed that the application loads significantly faster than competitors, utilizing efficient caching mechanisms.</w:t>
      </w:r>
    </w:p>
    <w:p>
      <w:pPr>
        <w:pStyle w:val="BodyText"/>
      </w:pPr>
      <w:r>
        <w:t xml:space="preserve">However, the review notes that the real-time collaboration features occasionally lag during peak usage hours in the evening, a common issue in Bangladesh's network infrastructure. We recommend implementing a more robust "offline-first" architecture to ensure that editors in Dhaka can continue working without interruption during power outages or network failures.</w:t>
      </w:r>
    </w:p>
    <w:bookmarkEnd w:id="23"/>
    <w:bookmarkStart w:id="24" w:name="mobile-responsiveness"/>
    <w:p>
      <w:pPr>
        <w:pStyle w:val="Heading3"/>
      </w:pPr>
      <w:r>
        <w:t xml:space="preserve">3.2 Mobile Responsiveness</w:t>
      </w:r>
    </w:p>
    <w:p>
      <w:pPr>
        <w:pStyle w:val="FirstParagraph"/>
      </w:pPr>
      <w:r>
        <w:t xml:space="preserve">Given that a vast majority of content consumption and creation in Bangladesh occurs via mobile devices, the mobile interface of "Editor" was scrutinized heavily. The platform offers a responsive design that adapts well to various screen sizes. The touch interface is intuitive, allowing journalists in the field to draft and submit stories directly from their smartphones. This is a significant advantage for the fast-paced news environment in Dhaka.</w:t>
      </w:r>
    </w:p>
    <w:bookmarkEnd w:id="24"/>
    <w:bookmarkEnd w:id="25"/>
    <w:bookmarkStart w:id="28" w:name="localization-and-language-support"/>
    <w:p>
      <w:pPr>
        <w:pStyle w:val="Heading2"/>
      </w:pPr>
      <w:r>
        <w:t xml:space="preserve">4. Localization and Language Support</w:t>
      </w:r>
    </w:p>
    <w:bookmarkStart w:id="26" w:name="bengali-language-integration"/>
    <w:p>
      <w:pPr>
        <w:pStyle w:val="Heading3"/>
      </w:pPr>
      <w:r>
        <w:t xml:space="preserve">4.1 Bengali Language Integration</w:t>
      </w:r>
    </w:p>
    <w:p>
      <w:pPr>
        <w:pStyle w:val="FirstParagraph"/>
      </w:pPr>
      <w:r>
        <w:t xml:space="preserve">For "Editor" to be viable in Bangladesh, seamless support for the Bengali (Bangla) script is non-negotiable. The peer review team tested the platform's rendering of Unicode Bengali characters. The results were largely positive; the font rendering is crisp, and the keyboard input integration works smoothly with standard Bengali IMEs (Input Method Editors) like Avro and Bijoy.</w:t>
      </w:r>
    </w:p>
    <w:p>
      <w:pPr>
        <w:pStyle w:val="BodyText"/>
      </w:pPr>
      <w:r>
        <w:t xml:space="preserve">However, the automated grammar checking and spell-checking features for Bengali are currently underdeveloped. In a market where linguistic accuracy is highly valued, the lack of a sophisticated Bengali language model is a notable drawback. The platform currently relies heavily on English language tools, which limits its utility for native Bengali publications in Dhaka.</w:t>
      </w:r>
    </w:p>
    <w:bookmarkEnd w:id="26"/>
    <w:bookmarkStart w:id="27" w:name="cultural-adaptation"/>
    <w:p>
      <w:pPr>
        <w:pStyle w:val="Heading3"/>
      </w:pPr>
      <w:r>
        <w:t xml:space="preserve">4.2 Cultural Adaptation</w:t>
      </w:r>
    </w:p>
    <w:p>
      <w:pPr>
        <w:pStyle w:val="FirstParagraph"/>
      </w:pPr>
      <w:r>
        <w:t xml:space="preserve">The interface design is clean and modern, aligning well with the aesthetic preferences of the younger demographic in Dhaka. However, the date formats and calendar systems default to the Gregorian calendar. While this is standard globally, many local organizations in Bangladesh also operate using the Bengali calendar (Bangabda). Adding support for dual-calendar views would significantly enhance the platform's relevance for local government and cultural publications.</w:t>
      </w:r>
    </w:p>
    <w:bookmarkEnd w:id="27"/>
    <w:bookmarkEnd w:id="28"/>
    <w:bookmarkStart w:id="29" w:name="usability-and-workflow-efficiency"/>
    <w:p>
      <w:pPr>
        <w:pStyle w:val="Heading2"/>
      </w:pPr>
      <w:r>
        <w:t xml:space="preserve">5. Usability and Workflow Efficiency</w:t>
      </w:r>
    </w:p>
    <w:p>
      <w:pPr>
        <w:pStyle w:val="FirstParagraph"/>
      </w:pPr>
      <w:r>
        <w:t xml:space="preserve">The workflow within "Editor" is logical and mirrors traditional editorial processes, making the learning curve relatively shallow for experienced editors in Dhaka. The drag-and-drop interface for arranging articles and managing layouts is intuitive. The peer review team found that the role-based access control (RBAC) is effective, allowing newsroom managers to assign specific permissions to reporters, sub-editors, and proofreaders efficiently.</w:t>
      </w:r>
    </w:p>
    <w:p>
      <w:pPr>
        <w:pStyle w:val="BodyText"/>
      </w:pPr>
      <w:r>
        <w:t xml:space="preserve">A standout feature is the version control system. In collaborative environments typical of Dhaka's media houses, tracking changes is essential. "Editor" provides a clear history of edits, which helps in maintaining accountability and reducing conflicts among team members.</w:t>
      </w:r>
    </w:p>
    <w:bookmarkEnd w:id="29"/>
    <w:bookmarkStart w:id="30" w:name="economic-viability-and-support"/>
    <w:p>
      <w:pPr>
        <w:pStyle w:val="Heading2"/>
      </w:pPr>
      <w:r>
        <w:t xml:space="preserve">6. Economic Viability and Support</w:t>
      </w:r>
    </w:p>
    <w:p>
      <w:pPr>
        <w:pStyle w:val="FirstParagraph"/>
      </w:pPr>
      <w:r>
        <w:t xml:space="preserve">The pricing model of "Editor" was evaluated against the economic realities of the Bangladeshi market. While the subscription costs are competitive on a global scale, they may be prohibitive for smaller startups and independent journalists in Dhaka when converted to Bangladeshi Taka (BDT). We recommend the introduction of tiered pricing or a "freemium" model tailored for emerging markets.</w:t>
      </w:r>
    </w:p>
    <w:p>
      <w:pPr>
        <w:pStyle w:val="BodyText"/>
      </w:pPr>
      <w:r>
        <w:t xml:space="preserve">Furthermore, customer support is currently limited to English and operates on global time zones. For a platform to succeed in Bangladesh, local support in Bengali or at least a support team aligned with Bangladesh Standard Time (BST) is crucial.</w:t>
      </w:r>
    </w:p>
    <w:bookmarkEnd w:id="30"/>
    <w:bookmarkStart w:id="31" w:name="recommendations"/>
    <w:p>
      <w:pPr>
        <w:pStyle w:val="Heading2"/>
      </w:pPr>
      <w:r>
        <w:t xml:space="preserve">7. Recommendations</w:t>
      </w:r>
    </w:p>
    <w:p>
      <w:pPr>
        <w:numPr>
          <w:ilvl w:val="0"/>
          <w:numId w:val="1001"/>
        </w:numPr>
        <w:pStyle w:val="Compact"/>
      </w:pPr>
      <w:r>
        <w:rPr>
          <w:bCs/>
          <w:b/>
        </w:rPr>
        <w:t xml:space="preserve">Enhance Bengali NLP:</w:t>
      </w:r>
      <w:r>
        <w:t xml:space="preserve"> </w:t>
      </w:r>
      <w:r>
        <w:t xml:space="preserve">Invest in developing advanced Natural Language Processing (NLP) tools for Bengali grammar and spell checking.</w:t>
      </w:r>
    </w:p>
    <w:p>
      <w:pPr>
        <w:numPr>
          <w:ilvl w:val="0"/>
          <w:numId w:val="1001"/>
        </w:numPr>
        <w:pStyle w:val="Compact"/>
      </w:pPr>
      <w:r>
        <w:rPr>
          <w:bCs/>
          <w:b/>
        </w:rPr>
        <w:t xml:space="preserve">Offline Mode:</w:t>
      </w:r>
      <w:r>
        <w:t xml:space="preserve"> </w:t>
      </w:r>
      <w:r>
        <w:t xml:space="preserve">Strengthen offline capabilities to mitigate issues related to internet instability in Dhaka.</w:t>
      </w:r>
    </w:p>
    <w:p>
      <w:pPr>
        <w:numPr>
          <w:ilvl w:val="0"/>
          <w:numId w:val="1001"/>
        </w:numPr>
        <w:pStyle w:val="Compact"/>
      </w:pPr>
      <w:r>
        <w:rPr>
          <w:bCs/>
          <w:b/>
        </w:rPr>
        <w:t xml:space="preserve">Local Payment Gateways:</w:t>
      </w:r>
      <w:r>
        <w:t xml:space="preserve"> </w:t>
      </w:r>
      <w:r>
        <w:t xml:space="preserve">Integrate with local payment methods such as bKash, Nagad, and Rocket to facilitate easier subscription management for users in Bangladesh.</w:t>
      </w:r>
    </w:p>
    <w:p>
      <w:pPr>
        <w:numPr>
          <w:ilvl w:val="0"/>
          <w:numId w:val="1001"/>
        </w:numPr>
        <w:pStyle w:val="Compact"/>
      </w:pPr>
      <w:r>
        <w:rPr>
          <w:bCs/>
          <w:b/>
        </w:rPr>
        <w:t xml:space="preserve">Local Support:</w:t>
      </w:r>
      <w:r>
        <w:t xml:space="preserve"> </w:t>
      </w:r>
      <w:r>
        <w:t xml:space="preserve">Establish a customer support channel that operates during BST hours and offers assistance in Bengali.</w:t>
      </w:r>
    </w:p>
    <w:bookmarkEnd w:id="31"/>
    <w:bookmarkStart w:id="32" w:name="conclusion"/>
    <w:p>
      <w:pPr>
        <w:pStyle w:val="Heading2"/>
      </w:pPr>
      <w:r>
        <w:t xml:space="preserve">8. Conclusion</w:t>
      </w:r>
    </w:p>
    <w:p>
      <w:pPr>
        <w:pStyle w:val="FirstParagraph"/>
      </w:pPr>
      <w:r>
        <w:t xml:space="preserve">In conclusion, this Peer Review Report finds that "Editor" is a powerful and promising tool for the digital publishing sector in Bangladesh, particularly in Dhaka. Its technical performance, mobile responsiveness, and basic language support make it a strong contender. However, to fully capture the market and serve the diverse needs of Bangladeshi editors, the platform must address specific localization gaps, particularly in advanced Bengali language processing and local economic integration. With the recommended improvements, "Editor" has the potential to become the industry standard for content creation in Dhaka.</w:t>
      </w:r>
    </w:p>
    <w:p>
      <w:pPr>
        <w:pStyle w:val="BodyText"/>
      </w:pPr>
      <w:r>
        <w:t xml:space="preserve">Overall Rating:</w:t>
      </w:r>
      <w:r>
        <w:t xml:space="preserve"> </w:t>
      </w:r>
      <w:r>
        <w:t xml:space="preserve">3.8 / 5.0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Dhaka, Bangladesh</dc:title>
  <dc:creator/>
  <dc:language>en</dc:language>
  <cp:keywords/>
  <dcterms:created xsi:type="dcterms:W3CDTF">2026-10-10T08:09:00Z</dcterms:created>
  <dcterms:modified xsi:type="dcterms:W3CDTF">2026-10-10T08:09:00Z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