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29" w:name="Xa8350c1b226532a1b13d531048c7806b515b363"/>
    <w:p>
      <w:pPr>
        <w:pStyle w:val="Heading1"/>
      </w:pPr>
      <w:r>
        <w:t xml:space="preserve">Peer Review Report: Editor Implementation for Brazil Brasília</w:t>
      </w:r>
    </w:p>
    <w:p>
      <w:pPr>
        <w:pStyle w:val="FirstParagraph"/>
      </w:pPr>
      <w:r>
        <w:rPr>
          <w:bCs/>
          <w:b/>
        </w:rPr>
        <w:t xml:space="preserve">Date:</w:t>
      </w:r>
      <w:r>
        <w:t xml:space="preserve"> </w:t>
      </w:r>
      <w:r>
        <w:t xml:space="preserve">October 24, 2023</w:t>
      </w:r>
    </w:p>
    <w:p>
      <w:pPr>
        <w:pStyle w:val="BodyText"/>
      </w:pPr>
      <w:r>
        <w:rPr>
          <w:bCs/>
          <w:b/>
        </w:rPr>
        <w:t xml:space="preserve">Project:</w:t>
      </w:r>
      <w:r>
        <w:t xml:space="preserve"> </w:t>
      </w:r>
      <w:r>
        <w:t xml:space="preserve">Development and Deployment of the "Editor" Software Suite</w:t>
      </w:r>
    </w:p>
    <w:p>
      <w:pPr>
        <w:pStyle w:val="BodyText"/>
      </w:pPr>
      <w:r>
        <w:rPr>
          <w:bCs/>
          <w:b/>
        </w:rPr>
        <w:t xml:space="preserve">Location Focus:</w:t>
      </w:r>
      <w:r>
        <w:t xml:space="preserve"> </w:t>
      </w:r>
      <w:r>
        <w:t xml:space="preserve">Brazil Brasília</w:t>
      </w:r>
    </w:p>
    <w:p>
      <w:pPr>
        <w:pStyle w:val="BodyText"/>
      </w:pPr>
      <w:r>
        <w:rPr>
          <w:bCs/>
          <w:b/>
        </w:rPr>
        <w:t xml:space="preserve">Reviewer:</w:t>
      </w:r>
      <w:r>
        <w:t xml:space="preserve"> </w:t>
      </w:r>
      <w:r>
        <w:t xml:space="preserve">Technical Review Board</w:t>
      </w:r>
    </w:p>
    <w:bookmarkStart w:id="20" w:name="executive-summary"/>
    <w:p>
      <w:pPr>
        <w:pStyle w:val="Heading2"/>
      </w:pPr>
      <w:r>
        <w:t xml:space="preserve">1. Executive Summary</w:t>
      </w:r>
    </w:p>
    <w:p>
      <w:pPr>
        <w:pStyle w:val="FirstParagraph"/>
      </w:pPr>
      <w:r>
        <w:t xml:space="preserve">This Peer Review Report evaluates the current state of the</w:t>
      </w:r>
      <w:r>
        <w:t xml:space="preserve"> </w:t>
      </w:r>
      <w:r>
        <w:rPr>
          <w:bCs/>
          <w:b/>
        </w:rPr>
        <w:t xml:space="preserve">Editor</w:t>
      </w:r>
      <w:r>
        <w:t xml:space="preserve"> </w:t>
      </w:r>
      <w:r>
        <w:t xml:space="preserve">software application, specifically tailored for deployment and usage within the administrative and technological ecosystem of</w:t>
      </w:r>
      <w:r>
        <w:t xml:space="preserve"> </w:t>
      </w:r>
      <w:r>
        <w:rPr>
          <w:bCs/>
          <w:b/>
        </w:rPr>
        <w:t xml:space="preserve">Brazil Brasília</w:t>
      </w:r>
      <w:r>
        <w:t xml:space="preserve">. The primary objective of this review is to assess the software's functionality, localization accuracy, performance under local network conditions, and compliance with regional data protection standards. The</w:t>
      </w:r>
      <w:r>
        <w:t xml:space="preserve"> </w:t>
      </w:r>
      <w:r>
        <w:rPr>
          <w:bCs/>
          <w:b/>
        </w:rPr>
        <w:t xml:space="preserve">Editor</w:t>
      </w:r>
      <w:r>
        <w:t xml:space="preserve"> </w:t>
      </w:r>
      <w:r>
        <w:t xml:space="preserve">is designed to serve as a comprehensive content management and document editing tool for government agencies, educational institutions, and private enterprises operating in the Federal District.</w:t>
      </w:r>
    </w:p>
    <w:p>
      <w:pPr>
        <w:pStyle w:val="BodyText"/>
      </w:pPr>
      <w:r>
        <w:t xml:space="preserve">The review process involved a multidisciplinary team of software engineers, linguists specializing in Brazilian Portuguese, and legal experts familiar with the regulatory environment of</w:t>
      </w:r>
      <w:r>
        <w:t xml:space="preserve"> </w:t>
      </w:r>
      <w:r>
        <w:rPr>
          <w:bCs/>
          <w:b/>
        </w:rPr>
        <w:t xml:space="preserve">Brazil Brasília</w:t>
      </w:r>
      <w:r>
        <w:t xml:space="preserve">. The findings indicate that while the core functionality of the</w:t>
      </w:r>
      <w:r>
        <w:t xml:space="preserve"> </w:t>
      </w:r>
      <w:r>
        <w:rPr>
          <w:bCs/>
          <w:b/>
        </w:rPr>
        <w:t xml:space="preserve">Editor</w:t>
      </w:r>
      <w:r>
        <w:t xml:space="preserve"> </w:t>
      </w:r>
      <w:r>
        <w:t xml:space="preserve">is robust, significant adjustments are required to fully align with the specific cultural, linguistic, and infrastructural realities of</w:t>
      </w:r>
      <w:r>
        <w:t xml:space="preserve"> </w:t>
      </w:r>
      <w:r>
        <w:rPr>
          <w:bCs/>
          <w:b/>
        </w:rPr>
        <w:t xml:space="preserve">Brazil Brasília</w:t>
      </w:r>
      <w:r>
        <w:t xml:space="preserve">.</w:t>
      </w:r>
    </w:p>
    <w:bookmarkEnd w:id="20"/>
    <w:bookmarkStart w:id="21" w:name="introduction-and-scope"/>
    <w:p>
      <w:pPr>
        <w:pStyle w:val="Heading2"/>
      </w:pPr>
      <w:r>
        <w:t xml:space="preserve">2. Introduction and Scope</w:t>
      </w:r>
    </w:p>
    <w:p>
      <w:pPr>
        <w:pStyle w:val="FirstParagraph"/>
      </w:pPr>
      <w:r>
        <w:t xml:space="preserve">The</w:t>
      </w:r>
      <w:r>
        <w:t xml:space="preserve"> </w:t>
      </w:r>
      <w:r>
        <w:rPr>
          <w:bCs/>
          <w:b/>
        </w:rPr>
        <w:t xml:space="preserve">Editor</w:t>
      </w:r>
      <w:r>
        <w:t xml:space="preserve"> </w:t>
      </w:r>
      <w:r>
        <w:t xml:space="preserve">is a critical component of the digital transformation strategy being implemented across various sectors in</w:t>
      </w:r>
      <w:r>
        <w:t xml:space="preserve"> </w:t>
      </w:r>
      <w:r>
        <w:rPr>
          <w:bCs/>
          <w:b/>
        </w:rPr>
        <w:t xml:space="preserve">Brazil Brasília</w:t>
      </w:r>
      <w:r>
        <w:t xml:space="preserve">. As the capital of Brazil,</w:t>
      </w:r>
      <w:r>
        <w:t xml:space="preserve"> </w:t>
      </w:r>
      <w:r>
        <w:rPr>
          <w:bCs/>
          <w:b/>
        </w:rPr>
        <w:t xml:space="preserve">Brasília</w:t>
      </w:r>
      <w:r>
        <w:t xml:space="preserve"> </w:t>
      </w:r>
      <w:r>
        <w:t xml:space="preserve">hosts a unique concentration of federal government bodies, international embassies, and high-tech startups. Consequently, the</w:t>
      </w:r>
      <w:r>
        <w:t xml:space="preserve"> </w:t>
      </w:r>
      <w:r>
        <w:rPr>
          <w:bCs/>
          <w:b/>
        </w:rPr>
        <w:t xml:space="preserve">Editor</w:t>
      </w:r>
      <w:r>
        <w:t xml:space="preserve"> </w:t>
      </w:r>
      <w:r>
        <w:t xml:space="preserve">must cater to a diverse user base with varying technical proficiencies and specific bureaucratic requirements.</w:t>
      </w:r>
    </w:p>
    <w:p>
      <w:pPr>
        <w:pStyle w:val="BodyText"/>
      </w:pPr>
      <w:r>
        <w:t xml:space="preserve">This Peer Review Report focuses on the following key areas:</w:t>
      </w:r>
    </w:p>
    <w:p>
      <w:pPr>
        <w:numPr>
          <w:ilvl w:val="0"/>
          <w:numId w:val="1001"/>
        </w:numPr>
        <w:pStyle w:val="Compact"/>
      </w:pPr>
      <w:r>
        <w:rPr>
          <w:bCs/>
          <w:b/>
        </w:rPr>
        <w:t xml:space="preserve">Localization and Language:</w:t>
      </w:r>
      <w:r>
        <w:t xml:space="preserve"> </w:t>
      </w:r>
      <w:r>
        <w:t xml:space="preserve">Accuracy of Portuguese (Brazil) translation and cultural adaptation.</w:t>
      </w:r>
    </w:p>
    <w:p>
      <w:pPr>
        <w:numPr>
          <w:ilvl w:val="0"/>
          <w:numId w:val="1001"/>
        </w:numPr>
        <w:pStyle w:val="Compact"/>
      </w:pPr>
      <w:r>
        <w:rPr>
          <w:bCs/>
          <w:b/>
        </w:rPr>
        <w:t xml:space="preserve">Regulatory Compliance:</w:t>
      </w:r>
      <w:r>
        <w:t xml:space="preserve"> </w:t>
      </w:r>
      <w:r>
        <w:t xml:space="preserve">Adherence to the General Data Protection Law (LGPD) and specific municipal regulations of</w:t>
      </w:r>
      <w:r>
        <w:t xml:space="preserve"> </w:t>
      </w:r>
      <w:r>
        <w:rPr>
          <w:bCs/>
          <w:b/>
        </w:rPr>
        <w:t xml:space="preserve">Brasília</w:t>
      </w:r>
      <w:r>
        <w:t xml:space="preserve">.</w:t>
      </w:r>
    </w:p>
    <w:p>
      <w:pPr>
        <w:numPr>
          <w:ilvl w:val="0"/>
          <w:numId w:val="1001"/>
        </w:numPr>
        <w:pStyle w:val="Compact"/>
      </w:pPr>
      <w:r>
        <w:rPr>
          <w:bCs/>
          <w:b/>
        </w:rPr>
        <w:t xml:space="preserve">Performance and Infrastructure:</w:t>
      </w:r>
      <w:r>
        <w:t xml:space="preserve"> </w:t>
      </w:r>
      <w:r>
        <w:t xml:space="preserve">Optimization for local internet connectivity and hardware standards.</w:t>
      </w:r>
    </w:p>
    <w:p>
      <w:pPr>
        <w:numPr>
          <w:ilvl w:val="0"/>
          <w:numId w:val="1001"/>
        </w:numPr>
        <w:pStyle w:val="Compact"/>
      </w:pPr>
      <w:r>
        <w:rPr>
          <w:bCs/>
          <w:b/>
        </w:rPr>
        <w:t xml:space="preserve">User Experience (UX):</w:t>
      </w:r>
      <w:r>
        <w:t xml:space="preserve"> </w:t>
      </w:r>
      <w:r>
        <w:t xml:space="preserve">Suitability for the professional environment of</w:t>
      </w:r>
      <w:r>
        <w:t xml:space="preserve"> </w:t>
      </w:r>
      <w:r>
        <w:rPr>
          <w:bCs/>
          <w:b/>
        </w:rPr>
        <w:t xml:space="preserve">Brazil Brasília</w:t>
      </w:r>
      <w:r>
        <w:t xml:space="preserve">.</w:t>
      </w:r>
    </w:p>
    <w:bookmarkEnd w:id="21"/>
    <w:bookmarkStart w:id="26" w:name="detailed-findings"/>
    <w:p>
      <w:pPr>
        <w:pStyle w:val="Heading2"/>
      </w:pPr>
      <w:r>
        <w:t xml:space="preserve">3. Detailed Findings</w:t>
      </w:r>
    </w:p>
    <w:bookmarkStart w:id="22" w:name="localization-and-linguistic-accuracy"/>
    <w:p>
      <w:pPr>
        <w:pStyle w:val="Heading3"/>
      </w:pPr>
      <w:r>
        <w:t xml:space="preserve">3.1 Localization and Linguistic Accuracy</w:t>
      </w:r>
    </w:p>
    <w:p>
      <w:pPr>
        <w:pStyle w:val="FirstParagraph"/>
      </w:pPr>
      <w:r>
        <w:t xml:space="preserve">The</w:t>
      </w:r>
      <w:r>
        <w:t xml:space="preserve"> </w:t>
      </w:r>
      <w:r>
        <w:rPr>
          <w:bCs/>
          <w:b/>
        </w:rPr>
        <w:t xml:space="preserve">Editor</w:t>
      </w:r>
      <w:r>
        <w:t xml:space="preserve"> </w:t>
      </w:r>
      <w:r>
        <w:t xml:space="preserve">must be fully localized for the Brazilian Portuguese language. The review found that while the translation is generally accurate, there are inconsistencies in terminology that may confuse users in</w:t>
      </w:r>
      <w:r>
        <w:t xml:space="preserve"> </w:t>
      </w:r>
      <w:r>
        <w:rPr>
          <w:bCs/>
          <w:b/>
        </w:rPr>
        <w:t xml:space="preserve">Brasília</w:t>
      </w:r>
      <w:r>
        <w:t xml:space="preserve">. For instance, certain administrative terms used in the software do not align with the standard vocabulary used by federal agencies in the capital. It is recommended that the development team collaborate with local linguists to refine the glossary, ensuring that terms related to public administration, legal documents, and technical specifications are precise and culturally appropriate for</w:t>
      </w:r>
      <w:r>
        <w:t xml:space="preserve"> </w:t>
      </w:r>
      <w:r>
        <w:rPr>
          <w:bCs/>
          <w:b/>
        </w:rPr>
        <w:t xml:space="preserve">Brazil Brasília</w:t>
      </w:r>
      <w:r>
        <w:t xml:space="preserve">.</w:t>
      </w:r>
    </w:p>
    <w:bookmarkEnd w:id="22"/>
    <w:bookmarkStart w:id="23" w:name="regulatory-compliance-and-data-privacy"/>
    <w:p>
      <w:pPr>
        <w:pStyle w:val="Heading3"/>
      </w:pPr>
      <w:r>
        <w:t xml:space="preserve">3.2 Regulatory Compliance and Data Privacy</w:t>
      </w:r>
    </w:p>
    <w:p>
      <w:pPr>
        <w:pStyle w:val="FirstParagraph"/>
      </w:pPr>
      <w:r>
        <w:t xml:space="preserve">Given the sensitive nature of data handled in</w:t>
      </w:r>
      <w:r>
        <w:t xml:space="preserve"> </w:t>
      </w:r>
      <w:r>
        <w:rPr>
          <w:bCs/>
          <w:b/>
        </w:rPr>
        <w:t xml:space="preserve">Brasília</w:t>
      </w:r>
      <w:r>
        <w:t xml:space="preserve">, compliance with the Lei Geral de Proteção de Dados (LGPD) is non-negotiable. The</w:t>
      </w:r>
      <w:r>
        <w:t xml:space="preserve"> </w:t>
      </w:r>
      <w:r>
        <w:rPr>
          <w:bCs/>
          <w:b/>
        </w:rPr>
        <w:t xml:space="preserve">Editor</w:t>
      </w:r>
      <w:r>
        <w:t xml:space="preserve"> </w:t>
      </w:r>
      <w:r>
        <w:t xml:space="preserve">currently includes basic data encryption features, but the review identified gaps in user consent management and data residency options. To operate effectively in</w:t>
      </w:r>
      <w:r>
        <w:t xml:space="preserve"> </w:t>
      </w:r>
      <w:r>
        <w:rPr>
          <w:bCs/>
          <w:b/>
        </w:rPr>
        <w:t xml:space="preserve">Brazil Brasília</w:t>
      </w:r>
      <w:r>
        <w:t xml:space="preserve">, the</w:t>
      </w:r>
      <w:r>
        <w:t xml:space="preserve"> </w:t>
      </w:r>
      <w:r>
        <w:rPr>
          <w:bCs/>
          <w:b/>
        </w:rPr>
        <w:t xml:space="preserve">Editor</w:t>
      </w:r>
      <w:r>
        <w:t xml:space="preserve"> </w:t>
      </w:r>
      <w:r>
        <w:t xml:space="preserve">must ensure that all user data is stored on servers located within Brazil, as required by certain government contracts. Additionally, the software should provide clear mechanisms for users to exercise their data rights, such as access, correction, and deletion, in accordance with LGPD guidelines.</w:t>
      </w:r>
    </w:p>
    <w:bookmarkEnd w:id="23"/>
    <w:bookmarkStart w:id="24" w:name="X6c3193f39c3f9c5a36d6459db801612657a23ef"/>
    <w:p>
      <w:pPr>
        <w:pStyle w:val="Heading3"/>
      </w:pPr>
      <w:r>
        <w:t xml:space="preserve">3.3 Performance and Infrastructure Adaptation</w:t>
      </w:r>
    </w:p>
    <w:p>
      <w:pPr>
        <w:pStyle w:val="FirstParagraph"/>
      </w:pPr>
      <w:r>
        <w:t xml:space="preserve">While</w:t>
      </w:r>
      <w:r>
        <w:t xml:space="preserve"> </w:t>
      </w:r>
      <w:r>
        <w:rPr>
          <w:bCs/>
          <w:b/>
        </w:rPr>
        <w:t xml:space="preserve">Brasília</w:t>
      </w:r>
      <w:r>
        <w:t xml:space="preserve"> </w:t>
      </w:r>
      <w:r>
        <w:t xml:space="preserve">boasts modern infrastructure, internet connectivity can vary across different districts and during peak usage hours. The</w:t>
      </w:r>
      <w:r>
        <w:t xml:space="preserve"> </w:t>
      </w:r>
      <w:r>
        <w:rPr>
          <w:bCs/>
          <w:b/>
        </w:rPr>
        <w:t xml:space="preserve">Editor</w:t>
      </w:r>
      <w:r>
        <w:t xml:space="preserve"> </w:t>
      </w:r>
      <w:r>
        <w:t xml:space="preserve">should be optimized for performance under fluctuating network conditions. The review suggests implementing offline capabilities, allowing users to continue working on documents without an active internet connection and syncing changes once connectivity is restored. Furthermore, the software should be lightweight enough to run efficiently on older hardware, which is still prevalent in some public sector offices in</w:t>
      </w:r>
      <w:r>
        <w:t xml:space="preserve"> </w:t>
      </w:r>
      <w:r>
        <w:rPr>
          <w:bCs/>
          <w:b/>
        </w:rPr>
        <w:t xml:space="preserve">Brasília</w:t>
      </w:r>
      <w:r>
        <w:t xml:space="preserve">.</w:t>
      </w:r>
    </w:p>
    <w:bookmarkEnd w:id="24"/>
    <w:bookmarkStart w:id="25" w:name="user-experience-and-interface-design"/>
    <w:p>
      <w:pPr>
        <w:pStyle w:val="Heading3"/>
      </w:pPr>
      <w:r>
        <w:t xml:space="preserve">3.4 User Experience and Interface Design</w:t>
      </w:r>
    </w:p>
    <w:p>
      <w:pPr>
        <w:pStyle w:val="FirstParagraph"/>
      </w:pPr>
      <w:r>
        <w:t xml:space="preserve">The user interface of the</w:t>
      </w:r>
      <w:r>
        <w:t xml:space="preserve"> </w:t>
      </w:r>
      <w:r>
        <w:rPr>
          <w:bCs/>
          <w:b/>
        </w:rPr>
        <w:t xml:space="preserve">Editor</w:t>
      </w:r>
      <w:r>
        <w:t xml:space="preserve"> </w:t>
      </w:r>
      <w:r>
        <w:t xml:space="preserve">is intuitive for tech-savvy users, but may present challenges for less experienced users, particularly in government departments where digital literacy varies. The review recommends simplifying the navigation structure and providing contextual help features in Portuguese. Additionally, the design should consider the formal tone and aesthetic preferences common in professional environments in</w:t>
      </w:r>
      <w:r>
        <w:t xml:space="preserve"> </w:t>
      </w:r>
      <w:r>
        <w:rPr>
          <w:bCs/>
          <w:b/>
        </w:rPr>
        <w:t xml:space="preserve">Brazil Brasília</w:t>
      </w:r>
      <w:r>
        <w:t xml:space="preserve">, avoiding overly casual language or graphics.</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recommendations are made to enhance the</w:t>
      </w:r>
      <w:r>
        <w:t xml:space="preserve"> </w:t>
      </w:r>
      <w:r>
        <w:rPr>
          <w:bCs/>
          <w:b/>
        </w:rPr>
        <w:t xml:space="preserve">Editor</w:t>
      </w:r>
      <w:r>
        <w:t xml:space="preserve"> </w:t>
      </w:r>
      <w:r>
        <w:t xml:space="preserve">for deployment in</w:t>
      </w:r>
      <w:r>
        <w:t xml:space="preserve"> </w:t>
      </w:r>
      <w:r>
        <w:rPr>
          <w:bCs/>
          <w:b/>
        </w:rPr>
        <w:t xml:space="preserve">Brazil Brasília</w:t>
      </w:r>
      <w:r>
        <w:t xml:space="preserve">:</w:t>
      </w:r>
    </w:p>
    <w:p>
      <w:pPr>
        <w:numPr>
          <w:ilvl w:val="0"/>
          <w:numId w:val="1002"/>
        </w:numPr>
        <w:pStyle w:val="Compact"/>
      </w:pPr>
      <w:r>
        <w:rPr>
          <w:bCs/>
          <w:b/>
        </w:rPr>
        <w:t xml:space="preserve">Enhance Localization:</w:t>
      </w:r>
      <w:r>
        <w:t xml:space="preserve"> </w:t>
      </w:r>
      <w:r>
        <w:t xml:space="preserve">Conduct a thorough review of all text and terminology with local experts to ensure cultural and linguistic accuracy.</w:t>
      </w:r>
    </w:p>
    <w:p>
      <w:pPr>
        <w:numPr>
          <w:ilvl w:val="0"/>
          <w:numId w:val="1002"/>
        </w:numPr>
        <w:pStyle w:val="Compact"/>
      </w:pPr>
      <w:r>
        <w:rPr>
          <w:bCs/>
          <w:b/>
        </w:rPr>
        <w:t xml:space="preserve">Strengthen Compliance:</w:t>
      </w:r>
      <w:r>
        <w:t xml:space="preserve"> </w:t>
      </w:r>
      <w:r>
        <w:t xml:space="preserve">Implement robust data residency controls and LGPD-compliant consent management features.</w:t>
      </w:r>
    </w:p>
    <w:p>
      <w:pPr>
        <w:numPr>
          <w:ilvl w:val="0"/>
          <w:numId w:val="1002"/>
        </w:numPr>
        <w:pStyle w:val="Compact"/>
      </w:pPr>
      <w:r>
        <w:rPr>
          <w:bCs/>
          <w:b/>
        </w:rPr>
        <w:t xml:space="preserve">Optimize Performance:</w:t>
      </w:r>
      <w:r>
        <w:t xml:space="preserve"> </w:t>
      </w:r>
      <w:r>
        <w:t xml:space="preserve">Develop offline functionality and optimize the software for lower bandwidth and older hardware.</w:t>
      </w:r>
    </w:p>
    <w:p>
      <w:pPr>
        <w:numPr>
          <w:ilvl w:val="0"/>
          <w:numId w:val="1002"/>
        </w:numPr>
        <w:pStyle w:val="Compact"/>
      </w:pPr>
      <w:r>
        <w:rPr>
          <w:bCs/>
          <w:b/>
        </w:rPr>
        <w:t xml:space="preserve">Improve UX:</w:t>
      </w:r>
      <w:r>
        <w:t xml:space="preserve"> </w:t>
      </w:r>
      <w:r>
        <w:t xml:space="preserve">Simplify the interface and provide comprehensive user support materials in Portuguese.</w:t>
      </w:r>
    </w:p>
    <w:p>
      <w:pPr>
        <w:numPr>
          <w:ilvl w:val="0"/>
          <w:numId w:val="1002"/>
        </w:numPr>
        <w:pStyle w:val="Compact"/>
      </w:pPr>
      <w:r>
        <w:rPr>
          <w:bCs/>
          <w:b/>
        </w:rPr>
        <w:t xml:space="preserve">Engage Local Stakeholders:</w:t>
      </w:r>
      <w:r>
        <w:t xml:space="preserve"> </w:t>
      </w:r>
      <w:r>
        <w:t xml:space="preserve">Involve users from</w:t>
      </w:r>
      <w:r>
        <w:t xml:space="preserve"> </w:t>
      </w:r>
      <w:r>
        <w:rPr>
          <w:bCs/>
          <w:b/>
        </w:rPr>
        <w:t xml:space="preserve">Brasília</w:t>
      </w:r>
      <w:r>
        <w:t xml:space="preserve"> </w:t>
      </w:r>
      <w:r>
        <w:t xml:space="preserve">in beta testing to gather feedback and identify any remaining issues.</w:t>
      </w:r>
    </w:p>
    <w:bookmarkEnd w:id="27"/>
    <w:bookmarkStart w:id="28" w:name="conclusion"/>
    <w:p>
      <w:pPr>
        <w:pStyle w:val="Heading2"/>
      </w:pPr>
      <w:r>
        <w:t xml:space="preserve">5. Conclusion</w:t>
      </w:r>
    </w:p>
    <w:p>
      <w:pPr>
        <w:pStyle w:val="FirstParagraph"/>
      </w:pPr>
      <w:r>
        <w:t xml:space="preserve">The</w:t>
      </w:r>
      <w:r>
        <w:t xml:space="preserve"> </w:t>
      </w:r>
      <w:r>
        <w:rPr>
          <w:bCs/>
          <w:b/>
        </w:rPr>
        <w:t xml:space="preserve">Editor</w:t>
      </w:r>
      <w:r>
        <w:t xml:space="preserve"> </w:t>
      </w:r>
      <w:r>
        <w:t xml:space="preserve">has the potential to become a vital tool for digital collaboration and document management in</w:t>
      </w:r>
      <w:r>
        <w:t xml:space="preserve"> </w:t>
      </w:r>
      <w:r>
        <w:rPr>
          <w:bCs/>
          <w:b/>
        </w:rPr>
        <w:t xml:space="preserve">Brazil Brasília</w:t>
      </w:r>
      <w:r>
        <w:t xml:space="preserve">. However, to achieve this, it must be carefully adapted to meet the specific needs and regulations of the region. By addressing the issues identified in this Peer Review Report, the development team can ensure that the</w:t>
      </w:r>
      <w:r>
        <w:t xml:space="preserve"> </w:t>
      </w:r>
      <w:r>
        <w:rPr>
          <w:bCs/>
          <w:b/>
        </w:rPr>
        <w:t xml:space="preserve">Editor</w:t>
      </w:r>
      <w:r>
        <w:t xml:space="preserve"> </w:t>
      </w:r>
      <w:r>
        <w:t xml:space="preserve">is not only functional but also fully integrated into the professional and cultural landscape of</w:t>
      </w:r>
      <w:r>
        <w:t xml:space="preserve"> </w:t>
      </w:r>
      <w:r>
        <w:rPr>
          <w:bCs/>
          <w:b/>
        </w:rPr>
        <w:t xml:space="preserve">Brasília</w:t>
      </w:r>
      <w:r>
        <w:t xml:space="preserve">. This will ultimately contribute to the efficiency and effectiveness of organizations operating in the capital of Brazil.</w:t>
      </w:r>
    </w:p>
    <w:p>
      <w:pPr>
        <w:pStyle w:val="BodyText"/>
      </w:pPr>
      <w:r>
        <w:t xml:space="preserve">This document is a Peer Review Report prepared for internal use. All information contained herein is confidential and should not be distributed without authorization.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Brazil Brasília</dc:title>
  <dc:creator/>
  <dc:language>en</dc:language>
  <cp:keywords/>
  <dcterms:created xsi:type="dcterms:W3CDTF">2026-10-10T08:08:35Z</dcterms:created>
  <dcterms:modified xsi:type="dcterms:W3CDTF">2026-10-10T08:08:35Z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