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Position</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Role and Performance Standards</w:t>
      </w:r>
    </w:p>
    <w:p>
      <w:pPr>
        <w:pStyle w:val="BodyText"/>
      </w:pPr>
      <w:r>
        <w:rPr>
          <w:bCs/>
          <w:b/>
        </w:rPr>
        <w:t xml:space="preserve">Location Context:</w:t>
      </w:r>
      <w:r>
        <w:t xml:space="preserve"> </w:t>
      </w:r>
      <w:r>
        <w:t xml:space="preserve">Canada Vancouver</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assess the current operational framework, responsibilities, and performance metrics associated with the Editor position within our organization. The review is specifically tailored to the unique professional landscape of Canada Vancouver, a city renowned for its vibrant media scene, diverse cultural demographics, and high standards of journalistic and editorial integrity. The primary objective of this document is to provide a comprehensive analysis of how the Editor role is currently executed and to offer actionable recommendations for improvement.</w:t>
      </w:r>
    </w:p>
    <w:p>
      <w:pPr>
        <w:pStyle w:val="BodyText"/>
      </w:pPr>
      <w:r>
        <w:t xml:space="preserve">The scope of this review encompasses editorial workflows, content quality assurance, team leadership dynamics, and adherence to Canadian broadcasting and publishing regulations. By focusing on the specific context of Canada Vancouver, this report aims to ensure that the Editor not only meets general industry standards but also resonates with the local audience and complies with regional legal and ethical guidelines.</w:t>
      </w:r>
    </w:p>
    <w:bookmarkEnd w:id="21"/>
    <w:bookmarkStart w:id="22" w:name="X9a64f7bb4afe97ccc961cacd11cddc2f2530893"/>
    <w:p>
      <w:pPr>
        <w:pStyle w:val="Heading2"/>
      </w:pPr>
      <w:r>
        <w:t xml:space="preserve">2. Contextual Analysis: The Canada Vancouver Market</w:t>
      </w:r>
    </w:p>
    <w:p>
      <w:pPr>
        <w:pStyle w:val="FirstParagraph"/>
      </w:pPr>
      <w:r>
        <w:t xml:space="preserve">To understand the demands placed on an Editor in this region, one must first appreciate the environment of Canada Vancouver. As a major hub for technology, film, and media in Western Canada, the city presents a competitive and fast-paced environment. The audience in Canada Vancouver is highly educated, digitally savvy, and culturally diverse. Consequently, the Editor must possess a nuanced understanding of multicultural perspectives to ensure content is inclusive and representative of the community.</w:t>
      </w:r>
    </w:p>
    <w:p>
      <w:pPr>
        <w:pStyle w:val="BodyText"/>
      </w:pPr>
      <w:r>
        <w:t xml:space="preserve">Furthermore, operating in Canada Vancouver requires strict adherence to Canadian laws, including the Canadian Human Rights Act and specific broadcasting regulations set by the CRTC (Canadian Radio-television and Telecommunications Commission). The Editor plays a pivotal role in ensuring that all published material respects these legal frameworks while maintaining high journalistic standards. This Peer Review Report evaluates how effectively the current editorial processes integrate these regional considerations.</w:t>
      </w:r>
    </w:p>
    <w:bookmarkEnd w:id="22"/>
    <w:bookmarkStart w:id="23" w:name="X370f5de377a672a0ae96200447cbb5375300843"/>
    <w:p>
      <w:pPr>
        <w:pStyle w:val="Heading2"/>
      </w:pPr>
      <w:r>
        <w:t xml:space="preserve">3. Evaluation of Editorial Standards and Quality</w:t>
      </w:r>
    </w:p>
    <w:p>
      <w:pPr>
        <w:pStyle w:val="FirstParagraph"/>
      </w:pPr>
      <w:r>
        <w:t xml:space="preserve">The core function of the Editor is to uphold the highest standards of accuracy, clarity, and engagement. During the review period, several key areas were assessed:</w:t>
      </w:r>
    </w:p>
    <w:p>
      <w:pPr>
        <w:numPr>
          <w:ilvl w:val="0"/>
          <w:numId w:val="1001"/>
        </w:numPr>
        <w:pStyle w:val="Compact"/>
      </w:pPr>
      <w:r>
        <w:rPr>
          <w:bCs/>
          <w:b/>
        </w:rPr>
        <w:t xml:space="preserve">Accuracy and Fact-Checking:</w:t>
      </w:r>
      <w:r>
        <w:t xml:space="preserve"> </w:t>
      </w:r>
      <w:r>
        <w:t xml:space="preserve">The Editor has demonstrated a strong commitment to factual integrity. However, given the rapid news cycle in Canada Vancouver, there is a need for enhanced verification protocols to prevent the spread of misinformation, particularly on social media platforms.</w:t>
      </w:r>
    </w:p>
    <w:p>
      <w:pPr>
        <w:numPr>
          <w:ilvl w:val="0"/>
          <w:numId w:val="1001"/>
        </w:numPr>
        <w:pStyle w:val="Compact"/>
      </w:pPr>
      <w:r>
        <w:rPr>
          <w:bCs/>
          <w:b/>
        </w:rPr>
        <w:t xml:space="preserve">Style and Tone:</w:t>
      </w:r>
      <w:r>
        <w:t xml:space="preserve"> </w:t>
      </w:r>
      <w:r>
        <w:t xml:space="preserve">The editorial voice is generally consistent and professional. Yet, to better connect with the local audience in Canada Vancouver, the tone should occasionally reflect the city’s progressive and innovative spirit without compromising objectivity.</w:t>
      </w:r>
    </w:p>
    <w:p>
      <w:pPr>
        <w:numPr>
          <w:ilvl w:val="0"/>
          <w:numId w:val="1001"/>
        </w:numPr>
        <w:pStyle w:val="Compact"/>
      </w:pPr>
      <w:r>
        <w:rPr>
          <w:bCs/>
          <w:b/>
        </w:rPr>
        <w:t xml:space="preserve">Visual and Multimedia Integration:</w:t>
      </w:r>
      <w:r>
        <w:t xml:space="preserve"> </w:t>
      </w:r>
      <w:r>
        <w:t xml:space="preserve">As a tech-forward city, audiences in Canada Vancouver expect high-quality multimedia content. The Editor has made strides in integrating video and interactive elements, but further investment in these areas is recommended.</w:t>
      </w:r>
    </w:p>
    <w:bookmarkEnd w:id="23"/>
    <w:bookmarkStart w:id="24" w:name="leadership-and-team-management"/>
    <w:p>
      <w:pPr>
        <w:pStyle w:val="Heading2"/>
      </w:pPr>
      <w:r>
        <w:t xml:space="preserve">4. Leadership and Team Management</w:t>
      </w:r>
    </w:p>
    <w:p>
      <w:pPr>
        <w:pStyle w:val="FirstParagraph"/>
      </w:pPr>
      <w:r>
        <w:t xml:space="preserve">An Editor is not only a gatekeeper of content but also a leader of a diverse team. In the context of Canada Vancouver, where the workforce is increasingly multicultural, the Editor’s ability to foster an inclusive and collaborative environment is crucial. This Peer Review Report highlights the following observations:</w:t>
      </w:r>
    </w:p>
    <w:p>
      <w:pPr>
        <w:pStyle w:val="BodyText"/>
      </w:pPr>
      <w:r>
        <w:t xml:space="preserve">The current Editor has successfully implemented regular feedback sessions and mentorship programs, which have contributed to team growth. However, there is room for improvement in delegating tasks more effectively to empower junior staff. Additionally, promoting diversity in storytelling and ensuring that voices from various communities within Canada Vancouver are heard will strengthen the publication’s relevance and impact.</w:t>
      </w:r>
    </w:p>
    <w:bookmarkEnd w:id="24"/>
    <w:bookmarkStart w:id="25" w:name="compliance-and-ethical-considerations"/>
    <w:p>
      <w:pPr>
        <w:pStyle w:val="Heading2"/>
      </w:pPr>
      <w:r>
        <w:t xml:space="preserve">5. Compliance and Ethical Considerations</w:t>
      </w:r>
    </w:p>
    <w:p>
      <w:pPr>
        <w:pStyle w:val="FirstParagraph"/>
      </w:pPr>
      <w:r>
        <w:t xml:space="preserve">Ethical journalism is paramount, especially in a regulated environment like Canada. The Editor must ensure that all content adheres to Canadian ethical standards, including privacy laws, copyright regulations, and guidelines on hate speech and discrimination. This review found that while the Editor is generally compliant, there is a need for more rigorous training on emerging ethical challenges, such as AI-generated content and data privacy.</w:t>
      </w:r>
    </w:p>
    <w:p>
      <w:pPr>
        <w:pStyle w:val="BodyText"/>
      </w:pPr>
      <w:r>
        <w:t xml:space="preserve">Given the specific legal landscape of Canada Vancouver, the Editor should also stay informed about provincial regulations that may affect media operations. Proactive compliance will mitigate risks and enhance the organization’s reputation.</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to enhance the Editor’s effectiveness in the Canada Vancouver market:</w:t>
      </w:r>
    </w:p>
    <w:p>
      <w:pPr>
        <w:numPr>
          <w:ilvl w:val="0"/>
          <w:numId w:val="1002"/>
        </w:numPr>
        <w:pStyle w:val="Compact"/>
      </w:pPr>
      <w:r>
        <w:rPr>
          <w:bCs/>
          <w:b/>
        </w:rPr>
        <w:t xml:space="preserve">Enhance Digital Skills:</w:t>
      </w:r>
      <w:r>
        <w:t xml:space="preserve"> </w:t>
      </w:r>
      <w:r>
        <w:t xml:space="preserve">Invest in training for the Editor and the team on digital tools and analytics to better engage the tech-savvy audience in Canada Vancouver.</w:t>
      </w:r>
    </w:p>
    <w:p>
      <w:pPr>
        <w:numPr>
          <w:ilvl w:val="0"/>
          <w:numId w:val="1002"/>
        </w:numPr>
        <w:pStyle w:val="Compact"/>
      </w:pPr>
      <w:r>
        <w:rPr>
          <w:bCs/>
          <w:b/>
        </w:rPr>
        <w:t xml:space="preserve">Promote Inclusivity:</w:t>
      </w:r>
      <w:r>
        <w:t xml:space="preserve"> </w:t>
      </w:r>
      <w:r>
        <w:t xml:space="preserve">Develop content strategies that reflect the multicultural fabric of Canada Vancouver, ensuring diverse representation in stories and visuals.</w:t>
      </w:r>
    </w:p>
    <w:p>
      <w:pPr>
        <w:numPr>
          <w:ilvl w:val="0"/>
          <w:numId w:val="1002"/>
        </w:numPr>
        <w:pStyle w:val="Compact"/>
      </w:pPr>
      <w:r>
        <w:rPr>
          <w:bCs/>
          <w:b/>
        </w:rPr>
        <w:t xml:space="preserve">Strengthen Verification Processes:</w:t>
      </w:r>
      <w:r>
        <w:t xml:space="preserve"> </w:t>
      </w:r>
      <w:r>
        <w:t xml:space="preserve">Implement more robust fact-checking mechanisms to maintain credibility in a fast-paced media environment.</w:t>
      </w:r>
    </w:p>
    <w:p>
      <w:pPr>
        <w:numPr>
          <w:ilvl w:val="0"/>
          <w:numId w:val="1002"/>
        </w:numPr>
        <w:pStyle w:val="Compact"/>
      </w:pPr>
      <w:r>
        <w:rPr>
          <w:bCs/>
          <w:b/>
        </w:rPr>
        <w:t xml:space="preserve">Focus on Leadership Development:</w:t>
      </w:r>
      <w:r>
        <w:t xml:space="preserve"> </w:t>
      </w:r>
      <w:r>
        <w:t xml:space="preserve">Provide leadership training to the Editor to improve team management and delegation skills.</w:t>
      </w:r>
    </w:p>
    <w:p>
      <w:pPr>
        <w:numPr>
          <w:ilvl w:val="0"/>
          <w:numId w:val="1002"/>
        </w:numPr>
        <w:pStyle w:val="Compact"/>
      </w:pPr>
      <w:r>
        <w:rPr>
          <w:bCs/>
          <w:b/>
        </w:rPr>
        <w:t xml:space="preserve">Stay Updated on Regulations:</w:t>
      </w:r>
      <w:r>
        <w:t xml:space="preserve"> </w:t>
      </w:r>
      <w:r>
        <w:t xml:space="preserve">Regularly review Canadian and provincial media laws to ensure ongoing compliance and ethical integrity.</w:t>
      </w:r>
    </w:p>
    <w:bookmarkEnd w:id="26"/>
    <w:bookmarkStart w:id="27" w:name="conclusion"/>
    <w:p>
      <w:pPr>
        <w:pStyle w:val="Heading2"/>
      </w:pPr>
      <w:r>
        <w:t xml:space="preserve">7. Conclusion</w:t>
      </w:r>
    </w:p>
    <w:p>
      <w:pPr>
        <w:pStyle w:val="FirstParagraph"/>
      </w:pPr>
      <w:r>
        <w:t xml:space="preserve">This Peer Review Report underscores the critical role of the Editor in shaping the quality, integrity, and relevance of content within the Canada Vancouver market. By addressing the identified areas for improvement and embracing the unique characteristics of the region, the Editor can elevate the organization’s standing and better serve its audience. The recommendations provided herein are designed to support continuous improvement and ensure that the Editor remains a leader in the dynamic media landscape of Canada Vancouver.</w:t>
      </w:r>
    </w:p>
    <w:bookmarkEnd w:id="27"/>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Peer Reviewer</w:t>
      </w:r>
    </w:p>
    <w:p>
      <w:pPr>
        <w:pStyle w:val="BodyText"/>
      </w:pPr>
      <w:r>
        <w:rPr>
          <w:bCs/>
          <w:b/>
        </w:rPr>
        <w:t xml:space="preserve">Organization:</w:t>
      </w:r>
      <w:r>
        <w:t xml:space="preserve"> </w:t>
      </w:r>
      <w:r>
        <w:t xml:space="preserve">[Organization Name]</w:t>
      </w:r>
    </w:p>
    <w:p>
      <w:pPr>
        <w:pStyle w:val="BodyText"/>
      </w:pPr>
      <w:r>
        <w:rPr>
          <w:bCs/>
          <w:b/>
        </w:rPr>
        <w:t xml:space="preserve">Contact:</w:t>
      </w:r>
      <w:r>
        <w:t xml:space="preserve"> </w:t>
      </w: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Position - Canada Vancouver</dc:title>
  <dc:creator/>
  <dc:language>en</dc:language>
  <cp:keywords/>
  <dcterms:created xsi:type="dcterms:W3CDTF">2026-10-10T07:20:51Z</dcterms:created>
  <dcterms:modified xsi:type="dcterms:W3CDTF">2026-10-10T07:20:51Z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