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Pakistan</w:t>
      </w:r>
      <w:r>
        <w:t xml:space="preserve"> </w:t>
      </w:r>
      <w:r>
        <w:t xml:space="preserve">Karachi</w:t>
      </w:r>
    </w:p>
    <w:bookmarkStart w:id="33" w:name="X3f0e3dad95e5f587e0231f236213032fc9e3fe9"/>
    <w:p>
      <w:pPr>
        <w:pStyle w:val="Heading1"/>
      </w:pPr>
      <w:r>
        <w:t xml:space="preserve">Peer Review Report: Evaluation of Editorial Software for Academic and Professional Use in Pakistan Karachi</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Comprehensive Evaluation of "Editor" Software Suite</w:t>
      </w:r>
    </w:p>
    <w:p>
      <w:pPr>
        <w:pStyle w:val="BodyText"/>
      </w:pPr>
      <w:r>
        <w:rPr>
          <w:bCs/>
          <w:b/>
        </w:rPr>
        <w:t xml:space="preserve">Target Region: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Writing &amp; Software Engineering Panel</w:t>
      </w:r>
    </w:p>
    <w:bookmarkStart w:id="20" w:name="executive-summary"/>
    <w:p>
      <w:pPr>
        <w:pStyle w:val="Heading2"/>
      </w:pPr>
      <w:r>
        <w:t xml:space="preserve">1. Executive Summary</w:t>
      </w:r>
    </w:p>
    <w:p>
      <w:pPr>
        <w:pStyle w:val="FirstParagraph"/>
      </w:pPr>
      <w:r>
        <w:t xml:space="preserve">This Peer Review Report provides a detailed assessment of the "Editor" software suite, specifically analyzing its suitability for deployment within the academic, journalistic, and corporate sectors of Pakistan Karachi. As Karachi serves as the economic and educational hub of Pakistan, the demand for robust, efficient, and culturally adaptable editorial tools is paramount. This review evaluates the Editor's performance, localization capabilities, accessibility, and technical stability within the specific infrastructural context of Karachi.</w:t>
      </w:r>
    </w:p>
    <w:p>
      <w:pPr>
        <w:pStyle w:val="BodyText"/>
      </w:pPr>
      <w:r>
        <w:t xml:space="preserve">The review panel concludes that while the Editor offers a powerful feature set, its adoption in Pakistan Karachi requires specific attention to internet dependency, local language support (Urdu/English bilingualism), and cost-effectiveness for local institutions.</w:t>
      </w:r>
    </w:p>
    <w:bookmarkEnd w:id="20"/>
    <w:bookmarkStart w:id="21" w:name="introduction-and-context"/>
    <w:p>
      <w:pPr>
        <w:pStyle w:val="Heading2"/>
      </w:pPr>
      <w:r>
        <w:t xml:space="preserve">2. Introduction and Context</w:t>
      </w:r>
    </w:p>
    <w:p>
      <w:pPr>
        <w:pStyle w:val="FirstParagraph"/>
      </w:pPr>
      <w:r>
        <w:t xml:space="preserve">The landscape of content creation in Pakistan Karachi is rapidly evolving. From the bustling newsrooms of the Karachi Press Club to the research departments of institutions like the University of Karachi and IBA, professionals require tools that streamline the editing process. The "Editor" software has been selected for this Peer Review Report due to its growing market presence and claims of advanced AI-assisted editing.</w:t>
      </w:r>
    </w:p>
    <w:p>
      <w:pPr>
        <w:pStyle w:val="BodyText"/>
      </w:pPr>
      <w:r>
        <w:t xml:space="preserve">The primary objective of this report is to determine if the Editor meets the rigorous standards required by professionals in Pakistan Karachi. The evaluation focuses on how well the software integrates into the local workflow, considering factors such as power stability, internet connectivity fluctuations, and the bilingual nature of professional communication in the region.</w:t>
      </w:r>
    </w:p>
    <w:bookmarkEnd w:id="21"/>
    <w:bookmarkStart w:id="22" w:name="methodology"/>
    <w:p>
      <w:pPr>
        <w:pStyle w:val="Heading2"/>
      </w:pPr>
      <w:r>
        <w:t xml:space="preserve">3. Methodology</w:t>
      </w:r>
    </w:p>
    <w:p>
      <w:pPr>
        <w:pStyle w:val="FirstParagraph"/>
      </w:pPr>
      <w:r>
        <w:t xml:space="preserve">This Peer Review Report was compiled based on a three-month pilot program involving 50 users across Pakistan Karachi. The participants included:</w:t>
      </w:r>
    </w:p>
    <w:p>
      <w:pPr>
        <w:numPr>
          <w:ilvl w:val="0"/>
          <w:numId w:val="1001"/>
        </w:numPr>
        <w:pStyle w:val="Compact"/>
      </w:pPr>
      <w:r>
        <w:t xml:space="preserve">Academic researchers from public and private universities.</w:t>
      </w:r>
    </w:p>
    <w:p>
      <w:pPr>
        <w:numPr>
          <w:ilvl w:val="0"/>
          <w:numId w:val="1001"/>
        </w:numPr>
        <w:pStyle w:val="Compact"/>
      </w:pPr>
      <w:r>
        <w:t xml:space="preserve">Journalists from major Karachi-based newspapers and digital outlets.</w:t>
      </w:r>
    </w:p>
    <w:p>
      <w:pPr>
        <w:numPr>
          <w:ilvl w:val="0"/>
          <w:numId w:val="1001"/>
        </w:numPr>
        <w:pStyle w:val="Compact"/>
      </w:pPr>
      <w:r>
        <w:t xml:space="preserve">Corporate communications officers in the Karachi Stock Exchange and IT hubs.</w:t>
      </w:r>
    </w:p>
    <w:p>
      <w:pPr>
        <w:pStyle w:val="FirstParagraph"/>
      </w:pPr>
      <w:r>
        <w:t xml:space="preserve">Data was collected through usage logs, user surveys, and technical performance metrics. The review specifically tested the Editor's ability to handle large documents, its responsiveness on mid-range hardware common in Pakistan, and its offline capabilities.</w:t>
      </w:r>
    </w:p>
    <w:bookmarkEnd w:id="22"/>
    <w:bookmarkStart w:id="25" w:name="Xf92ab39dcc0a6370857037c5012235d33b80cd1"/>
    <w:p>
      <w:pPr>
        <w:pStyle w:val="Heading2"/>
      </w:pPr>
      <w:r>
        <w:t xml:space="preserve">4. Technical Performance and Infrastructure Compatibility</w:t>
      </w:r>
    </w:p>
    <w:p>
      <w:pPr>
        <w:pStyle w:val="FirstParagraph"/>
      </w:pPr>
      <w:r>
        <w:t xml:space="preserve">One of the critical aspects of this Peer Review Report is the assessment of the Editor's performance within the infrastructural realities of Pakistan Karachi. Internet connectivity in Karachi, while improving, can still be intermittent.</w:t>
      </w:r>
    </w:p>
    <w:bookmarkStart w:id="23" w:name="offline-functionality"/>
    <w:p>
      <w:pPr>
        <w:pStyle w:val="Heading3"/>
      </w:pPr>
      <w:r>
        <w:t xml:space="preserve">4.1 Offline Functionality</w:t>
      </w:r>
    </w:p>
    <w:p>
      <w:pPr>
        <w:pStyle w:val="FirstParagraph"/>
      </w:pPr>
      <w:r>
        <w:t xml:space="preserve">The Editor demonstrates strong offline capabilities. Users reported that core editing functions remained fully operational during internet outages. This is a crucial feature for Pakistan Karachi, where load shedding and network instability can disrupt cloud-dependent workflows. The synchronization process upon reconnection was found to be efficient, with minimal data loss reported.</w:t>
      </w:r>
    </w:p>
    <w:bookmarkEnd w:id="23"/>
    <w:bookmarkStart w:id="24" w:name="hardware-requirements"/>
    <w:p>
      <w:pPr>
        <w:pStyle w:val="Heading3"/>
      </w:pPr>
      <w:r>
        <w:t xml:space="preserve">4.2 Hardware Requirements</w:t>
      </w:r>
    </w:p>
    <w:p>
      <w:pPr>
        <w:pStyle w:val="FirstParagraph"/>
      </w:pPr>
      <w:r>
        <w:t xml:space="preserve">The software is optimized for performance on mid-range hardware. Given that many educational institutions and smaller businesses in Pakistan Karachi operate on budget-friendly computers, the Editor's low resource footprint is a significant advantage. It runs smoothly on systems with 4GB of RAM, ensuring accessibility for a broader demographic.</w:t>
      </w:r>
    </w:p>
    <w:bookmarkEnd w:id="24"/>
    <w:bookmarkEnd w:id="25"/>
    <w:bookmarkStart w:id="28" w:name="localization-and-language-support"/>
    <w:p>
      <w:pPr>
        <w:pStyle w:val="Heading2"/>
      </w:pPr>
      <w:r>
        <w:t xml:space="preserve">5. Localization and Language Support</w:t>
      </w:r>
    </w:p>
    <w:p>
      <w:pPr>
        <w:pStyle w:val="FirstParagraph"/>
      </w:pPr>
      <w:r>
        <w:t xml:space="preserve">A vital component of this Peer Review Report is the evaluation of the Editor's localization for Pakistan Karachi. The professional environment in Karachi is predominantly bilingual, utilizing both English and Urdu.</w:t>
      </w:r>
    </w:p>
    <w:bookmarkStart w:id="26" w:name="urdu-language-support"/>
    <w:p>
      <w:pPr>
        <w:pStyle w:val="Heading3"/>
      </w:pPr>
      <w:r>
        <w:t xml:space="preserve">5.1 Urdu Language Support</w:t>
      </w:r>
    </w:p>
    <w:p>
      <w:pPr>
        <w:pStyle w:val="FirstParagraph"/>
      </w:pPr>
      <w:r>
        <w:t xml:space="preserve">The Editor's support for Urdu script is commendable but requires refinement. While it correctly renders Nastaliq font styles, the grammar checking engine for Urdu is less robust than its English counterpart. For a tool intended for widespread use in Pakistan Karachi, enhancing the Urdu linguistic database is essential to support local literature and government documentation.</w:t>
      </w:r>
    </w:p>
    <w:bookmarkEnd w:id="26"/>
    <w:bookmarkStart w:id="27" w:name="english-proficiency-tools"/>
    <w:p>
      <w:pPr>
        <w:pStyle w:val="Heading3"/>
      </w:pPr>
      <w:r>
        <w:t xml:space="preserve">5.2 English Proficiency Tools</w:t>
      </w:r>
    </w:p>
    <w:p>
      <w:pPr>
        <w:pStyle w:val="FirstParagraph"/>
      </w:pPr>
      <w:r>
        <w:t xml:space="preserve">For English content, the Editor excels. It effectively identifies grammatical errors, tone inconsistencies, and plagiarism. This is particularly beneficial for students and researchers in Pakistan Karachi who are preparing manuscripts for international publication. The style guides can be customized to reflect British English conventions, which are standard in Pakistan.</w:t>
      </w:r>
    </w:p>
    <w:bookmarkEnd w:id="27"/>
    <w:bookmarkEnd w:id="28"/>
    <w:bookmarkStart w:id="29" w:name="usability-and-user-experience"/>
    <w:p>
      <w:pPr>
        <w:pStyle w:val="Heading2"/>
      </w:pPr>
      <w:r>
        <w:t xml:space="preserve">6. Usability and User Experience</w:t>
      </w:r>
    </w:p>
    <w:p>
      <w:pPr>
        <w:pStyle w:val="FirstParagraph"/>
      </w:pPr>
      <w:r>
        <w:t xml:space="preserve">The user interface of the Editor is intuitive and clean. During the Peer Review Report pilot, users in Pakistan Karachi reported a short learning curve. The layout is familiar to users of standard word processing software, reducing the need for extensive training.</w:t>
      </w:r>
    </w:p>
    <w:p>
      <w:pPr>
        <w:pStyle w:val="BodyText"/>
      </w:pPr>
      <w:r>
        <w:t xml:space="preserve">However, the panel noted that the mobile application, which is increasingly important for journalists and professionals on the move in Karachi, lacks some of the advanced features available on the desktop version. Enhancing the mobile experience would significantly boost adoption rates in the region.</w:t>
      </w:r>
    </w:p>
    <w:bookmarkEnd w:id="29"/>
    <w:bookmarkStart w:id="30" w:name="cost-and-accessibility"/>
    <w:p>
      <w:pPr>
        <w:pStyle w:val="Heading2"/>
      </w:pPr>
      <w:r>
        <w:t xml:space="preserve">7. Cost and Accessibility</w:t>
      </w:r>
    </w:p>
    <w:p>
      <w:pPr>
        <w:pStyle w:val="FirstParagraph"/>
      </w:pPr>
      <w:r>
        <w:t xml:space="preserve">Affordability is a key consideration for any software intended for Pakistan Karachi. The Editor's subscription model is competitive but may be prohibitive for some public sector institutions and individual freelancers. The review panel recommends the introduction of a localized pricing tier or institutional licenses tailored to the economic context of Pakistan.</w:t>
      </w:r>
    </w:p>
    <w:bookmarkEnd w:id="30"/>
    <w:bookmarkStart w:id="31" w:name="ratings-summary"/>
    <w:p>
      <w:pPr>
        <w:pStyle w:val="Heading2"/>
      </w:pPr>
      <w:r>
        <w:t xml:space="preserve">8. Ratings Summary</w:t>
      </w:r>
    </w:p>
    <w:p>
      <w:pPr>
        <w:pStyle w:val="FirstParagraph"/>
      </w:pPr>
      <w:r>
        <w:t xml:space="preserve">Performance in Low-Bandwidth Environments:</w:t>
      </w:r>
      <w:r>
        <w:t xml:space="preserve"> </w:t>
      </w:r>
      <w:r>
        <w:t xml:space="preserve">4.5 / 5</w:t>
      </w:r>
    </w:p>
    <w:p>
      <w:pPr>
        <w:pStyle w:val="BodyText"/>
      </w:pPr>
      <w:r>
        <w:t xml:space="preserve">Urdu Language Support:</w:t>
      </w:r>
      <w:r>
        <w:t xml:space="preserve"> </w:t>
      </w:r>
      <w:r>
        <w:t xml:space="preserve">3.0 / 5</w:t>
      </w:r>
    </w:p>
    <w:p>
      <w:pPr>
        <w:pStyle w:val="BodyText"/>
      </w:pPr>
      <w:r>
        <w:t xml:space="preserve">English Editing Accuracy:</w:t>
      </w:r>
      <w:r>
        <w:t xml:space="preserve"> </w:t>
      </w:r>
      <w:r>
        <w:t xml:space="preserve">4.8 / 5</w:t>
      </w:r>
    </w:p>
    <w:p>
      <w:pPr>
        <w:pStyle w:val="BodyText"/>
      </w:pPr>
      <w:r>
        <w:t xml:space="preserve">Cost-Effectiveness for Pakistan Market:</w:t>
      </w:r>
      <w:r>
        <w:t xml:space="preserve"> </w:t>
      </w:r>
      <w:r>
        <w:t xml:space="preserve">3.5 / 5</w:t>
      </w:r>
    </w:p>
    <w:p>
      <w:pPr>
        <w:pStyle w:val="BodyText"/>
      </w:pPr>
      <w:r>
        <w:t xml:space="preserve">Overall Suitability for Karachi Professionals:</w:t>
      </w:r>
      <w:r>
        <w:t xml:space="preserve"> </w:t>
      </w:r>
      <w:r>
        <w:t xml:space="preserve">4.2 / 5</w:t>
      </w:r>
    </w:p>
    <w:bookmarkEnd w:id="31"/>
    <w:bookmarkStart w:id="32" w:name="conclusion-and-recommendations"/>
    <w:p>
      <w:pPr>
        <w:pStyle w:val="Heading2"/>
      </w:pPr>
      <w:r>
        <w:t xml:space="preserve">9. Conclusion and Recommendations</w:t>
      </w:r>
    </w:p>
    <w:p>
      <w:pPr>
        <w:pStyle w:val="FirstParagraph"/>
      </w:pPr>
      <w:r>
        <w:t xml:space="preserve">This Peer Review Report concludes that the Editor is a highly capable tool with strong potential for adoption in Pakistan Karachi. Its technical stability, offline functionality, and superior English editing features make it an excellent choice for academic and corporate users. However, to fully serve the diverse needs of Karachi's professionals, the developers must prioritize improvements in Urdu language processing and consider more flexible pricing models.</w:t>
      </w:r>
    </w:p>
    <w:p>
      <w:pPr>
        <w:pStyle w:val="BodyText"/>
      </w:pPr>
      <w:r>
        <w:t xml:space="preserve">With these adjustments, the Editor can become an indispensable asset for content creators, researchers, and journalists across Pakistan Karachi, fostering higher standards of communication and documentation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Pakistan Karachi</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