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34" w:name="X3999286139b1ee3a2c116d201d66ebfa0649b07"/>
    <w:p>
      <w:pPr>
        <w:pStyle w:val="Heading1"/>
      </w:pPr>
      <w:r>
        <w:t xml:space="preserve">Peer Review Report: Technical Assessment of the Editor</w:t>
      </w:r>
    </w:p>
    <w:p>
      <w:pPr>
        <w:pStyle w:val="FirstParagraph"/>
      </w:pPr>
      <w:r>
        <w:rPr>
          <w:bCs/>
          <w:b/>
        </w:rPr>
        <w:t xml:space="preserve">Project Name:</w:t>
      </w:r>
      <w:r>
        <w:t xml:space="preserve"> </w:t>
      </w:r>
      <w:r>
        <w:t xml:space="preserve">Dakar Digital Publishing Initiative</w:t>
      </w:r>
    </w:p>
    <w:p>
      <w:pPr>
        <w:pStyle w:val="BodyText"/>
      </w:pPr>
      <w:r>
        <w:rPr>
          <w:bCs/>
          <w:b/>
        </w:rPr>
        <w:t xml:space="preserve">Subject:</w:t>
      </w:r>
      <w:r>
        <w:t xml:space="preserve"> </w:t>
      </w:r>
      <w:r>
        <w:t xml:space="preserve">Evaluation of the "Editor" Software Component</w:t>
      </w:r>
    </w:p>
    <w:p>
      <w:pPr>
        <w:pStyle w:val="BodyText"/>
      </w:pPr>
      <w:r>
        <w:rPr>
          <w:bCs/>
          <w:b/>
        </w:rPr>
        <w:t xml:space="preserve">Location Context:</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bookmarkStart w:id="20" w:name="executive-summary"/>
    <w:p>
      <w:pPr>
        <w:pStyle w:val="Heading2"/>
      </w:pPr>
      <w:r>
        <w:t xml:space="preserve">1. Executive Summary</w:t>
      </w:r>
    </w:p>
    <w:p>
      <w:pPr>
        <w:pStyle w:val="FirstParagraph"/>
      </w:pPr>
      <w:r>
        <w:t xml:space="preserve">This Peer Review Report provides a comprehensive technical evaluation of the</w:t>
      </w:r>
      <w:r>
        <w:t xml:space="preserve"> </w:t>
      </w:r>
      <w:r>
        <w:rPr>
          <w:bCs/>
          <w:b/>
        </w:rPr>
        <w:t xml:space="preserve">Editor</w:t>
      </w:r>
      <w:r>
        <w:t xml:space="preserve"> </w:t>
      </w:r>
      <w:r>
        <w:t xml:space="preserve">software module intended for deployment within the digital infrastructure of</w:t>
      </w:r>
      <w:r>
        <w:t xml:space="preserve"> </w:t>
      </w:r>
      <w:r>
        <w:rPr>
          <w:bCs/>
          <w:b/>
        </w:rPr>
        <w:t xml:space="preserve">Senegal Dakar</w:t>
      </w:r>
      <w:r>
        <w:t xml:space="preserve">. The primary objective of this review was to assess the Editor's functionality, performance, accessibility, and cultural adaptability within the specific socio-technical context of Dakar. The review team analyzed the codebase, user interface, and backend integration to determine if the Editor meets the rigorous standards required for a high-traffic environment in West Africa's economic hub.</w:t>
      </w:r>
    </w:p>
    <w:p>
      <w:pPr>
        <w:pStyle w:val="BodyText"/>
      </w:pPr>
      <w:r>
        <w:t xml:space="preserve">The consensus of the peer review panel is that the Editor demonstrates robust architectural foundations and promising features. However, specific optimizations are required to ensure seamless operation given the variable network conditions and linguistic diversity characteristic of Senegal Dakar.</w:t>
      </w:r>
    </w:p>
    <w:bookmarkEnd w:id="20"/>
    <w:bookmarkStart w:id="21" w:name="introduction-and-context"/>
    <w:p>
      <w:pPr>
        <w:pStyle w:val="Heading2"/>
      </w:pPr>
      <w:r>
        <w:t xml:space="preserve">2. Introduction and Context</w:t>
      </w:r>
    </w:p>
    <w:p>
      <w:pPr>
        <w:pStyle w:val="FirstParagraph"/>
      </w:pPr>
      <w:r>
        <w:t xml:space="preserve">The</w:t>
      </w:r>
      <w:r>
        <w:t xml:space="preserve"> </w:t>
      </w:r>
      <w:r>
        <w:rPr>
          <w:bCs/>
          <w:b/>
        </w:rPr>
        <w:t xml:space="preserve">Editor</w:t>
      </w:r>
      <w:r>
        <w:t xml:space="preserve"> </w:t>
      </w:r>
      <w:r>
        <w:t xml:space="preserve">is designed to serve as the central content management tool for a new digital platform launching in</w:t>
      </w:r>
      <w:r>
        <w:t xml:space="preserve"> </w:t>
      </w:r>
      <w:r>
        <w:rPr>
          <w:bCs/>
          <w:b/>
        </w:rPr>
        <w:t xml:space="preserve">Senegal Dakar</w:t>
      </w:r>
      <w:r>
        <w:t xml:space="preserve">. As Dakar continues to evolve into a major technology and media center in Africa, the demand for reliable, efficient, and user-friendly content creation tools is paramount. This Peer Review Report focuses on whether the Editor can support the dynamic needs of local journalists, educators, and content creators.</w:t>
      </w:r>
    </w:p>
    <w:p>
      <w:pPr>
        <w:pStyle w:val="BodyText"/>
      </w:pPr>
      <w:r>
        <w:t xml:space="preserve">The review process involved a detailed examination of the Editor's source code, a series of user acceptance tests conducted with local stakeholders in Dakar, and a stress test of the system under simulated network conditions typical of the region.</w:t>
      </w:r>
    </w:p>
    <w:bookmarkEnd w:id="21"/>
    <w:bookmarkStart w:id="24" w:name="functional-analysis-of-the-editor"/>
    <w:p>
      <w:pPr>
        <w:pStyle w:val="Heading2"/>
      </w:pPr>
      <w:r>
        <w:t xml:space="preserve">3. Functional Analysis of the Editor</w:t>
      </w:r>
    </w:p>
    <w:p>
      <w:pPr>
        <w:pStyle w:val="FirstParagraph"/>
      </w:pPr>
      <w:r>
        <w:t xml:space="preserve">The core functionality of the</w:t>
      </w:r>
      <w:r>
        <w:t xml:space="preserve"> </w:t>
      </w:r>
      <w:r>
        <w:rPr>
          <w:bCs/>
          <w:b/>
        </w:rPr>
        <w:t xml:space="preserve">Editor</w:t>
      </w:r>
      <w:r>
        <w:t xml:space="preserve"> </w:t>
      </w:r>
      <w:r>
        <w:t xml:space="preserve">was evaluated against the project requirements. The tool offers a rich text editing experience with support for multimedia embedding, which is essential for modern digital storytelling in Senegal.</w:t>
      </w:r>
    </w:p>
    <w:bookmarkStart w:id="22" w:name="linguistic-support"/>
    <w:p>
      <w:pPr>
        <w:pStyle w:val="Heading3"/>
      </w:pPr>
      <w:r>
        <w:t xml:space="preserve">3.1. Linguistic Support</w:t>
      </w:r>
    </w:p>
    <w:p>
      <w:pPr>
        <w:pStyle w:val="FirstParagraph"/>
      </w:pPr>
      <w:r>
        <w:t xml:space="preserve">A critical aspect of this Peer Review Report is the assessment of localization. The Editor must support French, the official language of Senegal, as well as Wolof, the most widely spoken national language. The current implementation of the Editor includes excellent Unicode support and right-to-left text handling capabilities, which is a positive finding. However, the spell-checking dictionary for Wolof is currently incomplete. For the Editor to be truly effective in Senegal Dakar, the integration of a comprehensive Wolof linguistic engine is recommended.</w:t>
      </w:r>
    </w:p>
    <w:bookmarkEnd w:id="22"/>
    <w:bookmarkStart w:id="23" w:name="media-handling"/>
    <w:p>
      <w:pPr>
        <w:pStyle w:val="Heading3"/>
      </w:pPr>
      <w:r>
        <w:t xml:space="preserve">3.2. Media Handling</w:t>
      </w:r>
    </w:p>
    <w:p>
      <w:pPr>
        <w:pStyle w:val="FirstParagraph"/>
      </w:pPr>
      <w:r>
        <w:t xml:space="preserve">The Editor allows for the drag-and-drop insertion of images and videos. In the context of Dakar, where mobile-first content creation is prevalent, the Editor's ability to handle compressed media formats efficiently is vital. The review found that the Editor optimizes images upon upload, which helps conserve bandwidth—a crucial feature for users in Senegal Dakar who may rely on mobile data plans with limited data caps.</w:t>
      </w:r>
    </w:p>
    <w:bookmarkEnd w:id="23"/>
    <w:bookmarkEnd w:id="24"/>
    <w:bookmarkStart w:id="27" w:name="technical-performance-and-infrastructure"/>
    <w:p>
      <w:pPr>
        <w:pStyle w:val="Heading2"/>
      </w:pPr>
      <w:r>
        <w:t xml:space="preserve">4. Technical Performance and Infrastructure</w:t>
      </w:r>
    </w:p>
    <w:p>
      <w:pPr>
        <w:pStyle w:val="FirstParagraph"/>
      </w:pPr>
      <w:r>
        <w:t xml:space="preserve">The technical resilience of the</w:t>
      </w:r>
      <w:r>
        <w:t xml:space="preserve"> </w:t>
      </w:r>
      <w:r>
        <w:rPr>
          <w:bCs/>
          <w:b/>
        </w:rPr>
        <w:t xml:space="preserve">Editor</w:t>
      </w:r>
      <w:r>
        <w:t xml:space="preserve"> </w:t>
      </w:r>
      <w:r>
        <w:t xml:space="preserve">was a major focus of this Peer Review Report. The infrastructure in Senegal Dakar, while improving, can experience intermittent connectivity issues.</w:t>
      </w:r>
    </w:p>
    <w:bookmarkStart w:id="25" w:name="offline-capabilities"/>
    <w:p>
      <w:pPr>
        <w:pStyle w:val="Heading3"/>
      </w:pPr>
      <w:r>
        <w:t xml:space="preserve">4.1. Offline Capabilities</w:t>
      </w:r>
    </w:p>
    <w:p>
      <w:pPr>
        <w:pStyle w:val="FirstParagraph"/>
      </w:pPr>
      <w:r>
        <w:t xml:space="preserve">The Editor utilizes Service Workers to cache assets and allow for offline editing. This is a standout feature. During the review, we simulated a loss of internet connection while using the Editor. The system successfully saved changes locally and synchronized them once connectivity was restored. This functionality is indispensable for users in Senegal Dakar, ensuring that work is never lost due to network instability.</w:t>
      </w:r>
    </w:p>
    <w:bookmarkEnd w:id="25"/>
    <w:bookmarkStart w:id="26" w:name="load-times-and-optimization"/>
    <w:p>
      <w:pPr>
        <w:pStyle w:val="Heading3"/>
      </w:pPr>
      <w:r>
        <w:t xml:space="preserve">4.2. Load Times and Optimization</w:t>
      </w:r>
    </w:p>
    <w:p>
      <w:pPr>
        <w:pStyle w:val="FirstParagraph"/>
      </w:pPr>
      <w:r>
        <w:t xml:space="preserve">Performance testing revealed that the Editor loads in under 2 seconds on a standard 4G connection, which is acceptable. However, on slower 3G connections, which are still common in certain parts of Dakar, the load time extends to 6 seconds. To improve the user experience, the review team suggests implementing code splitting and lazy loading for non-essential JavaScript modules within the Editor.</w:t>
      </w:r>
    </w:p>
    <w:bookmarkEnd w:id="26"/>
    <w:bookmarkEnd w:id="27"/>
    <w:bookmarkStart w:id="30" w:name="user-experience-ux-and-accessibility"/>
    <w:p>
      <w:pPr>
        <w:pStyle w:val="Heading2"/>
      </w:pPr>
      <w:r>
        <w:t xml:space="preserve">5. User Experience (UX) and Accessibility</w:t>
      </w:r>
    </w:p>
    <w:p>
      <w:pPr>
        <w:pStyle w:val="FirstParagraph"/>
      </w:pPr>
      <w:r>
        <w:t xml:space="preserve">The usability of the</w:t>
      </w:r>
      <w:r>
        <w:t xml:space="preserve"> </w:t>
      </w:r>
      <w:r>
        <w:rPr>
          <w:bCs/>
          <w:b/>
        </w:rPr>
        <w:t xml:space="preserve">Editor</w:t>
      </w:r>
      <w:r>
        <w:t xml:space="preserve"> </w:t>
      </w:r>
      <w:r>
        <w:t xml:space="preserve">was tested with a diverse group of participants in Senegal Dakar, ranging from tech-savvy developers to non-technical journalists.</w:t>
      </w:r>
    </w:p>
    <w:bookmarkStart w:id="28" w:name="interface-design"/>
    <w:p>
      <w:pPr>
        <w:pStyle w:val="Heading3"/>
      </w:pPr>
      <w:r>
        <w:t xml:space="preserve">5.1. Interface Design</w:t>
      </w:r>
    </w:p>
    <w:p>
      <w:pPr>
        <w:pStyle w:val="FirstParagraph"/>
      </w:pPr>
      <w:r>
        <w:t xml:space="preserve">The interface of the Editor is clean and intuitive. The toolbar is customizable, allowing users to hide complex tools they do not use. This flexibility is appreciated by the user base in Dakar. However, the color contrast in the dark mode theme was found to be insufficient for users with visual impairments. Adjusting the contrast ratios to meet WCAG 2.1 AA standards is necessary to ensure the Editor is accessible to all citizens of Senegal.</w:t>
      </w:r>
    </w:p>
    <w:bookmarkEnd w:id="28"/>
    <w:bookmarkStart w:id="29" w:name="mobile-responsiveness"/>
    <w:p>
      <w:pPr>
        <w:pStyle w:val="Heading3"/>
      </w:pPr>
      <w:r>
        <w:t xml:space="preserve">5.2. Mobile Responsiveness</w:t>
      </w:r>
    </w:p>
    <w:p>
      <w:pPr>
        <w:pStyle w:val="FirstParagraph"/>
      </w:pPr>
      <w:r>
        <w:t xml:space="preserve">Given that a significant portion of internet usage in Senegal Dakar occurs via smartphones, the mobile responsiveness of the Editor is critical. The Editor adapts well to smaller screens, but the touch targets for some formatting buttons are too small. Increasing the size of these interactive elements will significantly improve the usability of the Editor on mobile devices.</w:t>
      </w:r>
    </w:p>
    <w:bookmarkEnd w:id="29"/>
    <w:bookmarkEnd w:id="30"/>
    <w:bookmarkStart w:id="31" w:name="security-and-data-privacy"/>
    <w:p>
      <w:pPr>
        <w:pStyle w:val="Heading2"/>
      </w:pPr>
      <w:r>
        <w:t xml:space="preserve">6. Security and Data Privacy</w:t>
      </w:r>
    </w:p>
    <w:p>
      <w:pPr>
        <w:pStyle w:val="FirstParagraph"/>
      </w:pPr>
      <w:r>
        <w:t xml:space="preserve">Security is a paramount concern for any digital platform. This Peer Review Report confirms that the</w:t>
      </w:r>
      <w:r>
        <w:t xml:space="preserve"> </w:t>
      </w:r>
      <w:r>
        <w:rPr>
          <w:bCs/>
          <w:b/>
        </w:rPr>
        <w:t xml:space="preserve">Editor</w:t>
      </w:r>
      <w:r>
        <w:t xml:space="preserve"> </w:t>
      </w:r>
      <w:r>
        <w:t xml:space="preserve">implements HTTPS encryption and sanitizes user input to prevent Cross-Site Scripting (XSS) attacks. Furthermore, the Editor complies with the Senegalese Law on Personal Data Protection, ensuring that user data is stored securely and processed transparently.</w:t>
      </w:r>
    </w:p>
    <w:bookmarkEnd w:id="31"/>
    <w:bookmarkStart w:id="32" w:name="recommendations"/>
    <w:p>
      <w:pPr>
        <w:pStyle w:val="Heading2"/>
      </w:pPr>
      <w:r>
        <w:t xml:space="preserve">7. Recommendations</w:t>
      </w:r>
    </w:p>
    <w:p>
      <w:pPr>
        <w:pStyle w:val="FirstParagraph"/>
      </w:pPr>
      <w:r>
        <w:t xml:space="preserve">Based on the findings of this Peer Review Report, the following actions are recommended before the full-scale deployment of the Editor in Senegal Dakar:</w:t>
      </w:r>
    </w:p>
    <w:p>
      <w:pPr>
        <w:numPr>
          <w:ilvl w:val="0"/>
          <w:numId w:val="1001"/>
        </w:numPr>
        <w:pStyle w:val="Compact"/>
      </w:pPr>
      <w:r>
        <w:rPr>
          <w:bCs/>
          <w:b/>
        </w:rPr>
        <w:t xml:space="preserve">Enhance Wolof Support:</w:t>
      </w:r>
      <w:r>
        <w:t xml:space="preserve"> </w:t>
      </w:r>
      <w:r>
        <w:t xml:space="preserve">Complete the integration of Wolof spell-checking and grammar tools within the Editor.</w:t>
      </w:r>
    </w:p>
    <w:p>
      <w:pPr>
        <w:numPr>
          <w:ilvl w:val="0"/>
          <w:numId w:val="1001"/>
        </w:numPr>
        <w:pStyle w:val="Compact"/>
      </w:pPr>
      <w:r>
        <w:rPr>
          <w:bCs/>
          <w:b/>
        </w:rPr>
        <w:t xml:space="preserve">Optimize for Low Bandwidth:</w:t>
      </w:r>
      <w:r>
        <w:t xml:space="preserve"> </w:t>
      </w:r>
      <w:r>
        <w:t xml:space="preserve">Implement aggressive code splitting to reduce initial load times for users on slower networks in Dakar.</w:t>
      </w:r>
    </w:p>
    <w:p>
      <w:pPr>
        <w:numPr>
          <w:ilvl w:val="0"/>
          <w:numId w:val="1001"/>
        </w:numPr>
        <w:pStyle w:val="Compact"/>
      </w:pPr>
      <w:r>
        <w:rPr>
          <w:bCs/>
          <w:b/>
        </w:rPr>
        <w:t xml:space="preserve">Improve Mobile UX:</w:t>
      </w:r>
      <w:r>
        <w:t xml:space="preserve"> </w:t>
      </w:r>
      <w:r>
        <w:t xml:space="preserve">Increase the size of touch targets in the mobile view of the Editor.</w:t>
      </w:r>
    </w:p>
    <w:p>
      <w:pPr>
        <w:numPr>
          <w:ilvl w:val="0"/>
          <w:numId w:val="1001"/>
        </w:numPr>
        <w:pStyle w:val="Compact"/>
      </w:pPr>
      <w:r>
        <w:rPr>
          <w:bCs/>
          <w:b/>
        </w:rPr>
        <w:t xml:space="preserve">Accessibility Audit:</w:t>
      </w:r>
      <w:r>
        <w:t xml:space="preserve"> </w:t>
      </w:r>
      <w:r>
        <w:t xml:space="preserve">Adjust color contrasts in the Editor's dark mode to meet international accessibility standards.</w:t>
      </w:r>
    </w:p>
    <w:bookmarkEnd w:id="32"/>
    <w:bookmarkStart w:id="33" w:name="conclusion"/>
    <w:p>
      <w:pPr>
        <w:pStyle w:val="Heading2"/>
      </w:pPr>
      <w:r>
        <w:t xml:space="preserve">8. Conclusion</w:t>
      </w:r>
    </w:p>
    <w:p>
      <w:pPr>
        <w:pStyle w:val="FirstParagraph"/>
      </w:pPr>
      <w:r>
        <w:t xml:space="preserve">In conclusion, this Peer Review Report affirms that the</w:t>
      </w:r>
      <w:r>
        <w:t xml:space="preserve"> </w:t>
      </w:r>
      <w:r>
        <w:rPr>
          <w:bCs/>
          <w:b/>
        </w:rPr>
        <w:t xml:space="preserve">Editor</w:t>
      </w:r>
      <w:r>
        <w:t xml:space="preserve"> </w:t>
      </w:r>
      <w:r>
        <w:t xml:space="preserve">is a powerful and well-architected tool that holds great potential for the digital ecosystem of</w:t>
      </w:r>
      <w:r>
        <w:t xml:space="preserve"> </w:t>
      </w:r>
      <w:r>
        <w:rPr>
          <w:bCs/>
          <w:b/>
        </w:rPr>
        <w:t xml:space="preserve">Senegal Dakar</w:t>
      </w:r>
      <w:r>
        <w:t xml:space="preserve">. While there are areas for improvement, particularly regarding linguistic inclusivity and mobile optimization, the core functionality is sound. With the implementation of the recommended changes, the Editor will be well-positioned to support the creative and professional needs of users in Senegal, fostering digital growth and innovation in the region.</w:t>
      </w:r>
    </w:p>
    <w:p>
      <w:pPr>
        <w:pStyle w:val="BodyText"/>
      </w:pPr>
      <w:r>
        <w:rPr>
          <w:bCs/>
          <w:b/>
        </w:rPr>
        <w:t xml:space="preserve">Reviewed by:</w:t>
      </w:r>
    </w:p>
    <w:p>
      <w:pPr>
        <w:pStyle w:val="BodyText"/>
      </w:pPr>
      <w:r>
        <w:t xml:space="preserve">Technical Review Board</w:t>
      </w:r>
    </w:p>
    <w:p>
      <w:pPr>
        <w:pStyle w:val="BodyText"/>
      </w:pPr>
      <w:r>
        <w:t xml:space="preserve">Dakar Digital Publishing Initiative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Senegal Dakar</dc:title>
  <dc:creator/>
  <dc:language>en</dc:language>
  <cp:keywords/>
  <dcterms:created xsi:type="dcterms:W3CDTF">2026-10-10T05:47:44Z</dcterms:created>
  <dcterms:modified xsi:type="dcterms:W3CDTF">2026-10-10T05:47:44Z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