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Implementation</w:t>
      </w:r>
      <w:r>
        <w:t xml:space="preserve"> </w:t>
      </w:r>
      <w:r>
        <w:t xml:space="preserve">for</w:t>
      </w:r>
      <w:r>
        <w:t xml:space="preserve"> </w:t>
      </w:r>
      <w:r>
        <w:t xml:space="preserve">Spain</w:t>
      </w:r>
      <w:r>
        <w:t xml:space="preserve"> </w:t>
      </w:r>
      <w:r>
        <w:t xml:space="preserve">Valencia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the Editor Module for Deployment in Spain Valencia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Technical Review Board</w:t>
      </w:r>
    </w:p>
    <w:p>
      <w:pPr>
        <w:pStyle w:val="BodyText"/>
      </w:pPr>
      <w:r>
        <w:rPr>
          <w:bCs/>
          <w:b/>
        </w:rPr>
        <w:t xml:space="preserve">Version:</w:t>
      </w:r>
      <w:r>
        <w:t xml:space="preserve"> </w:t>
      </w:r>
      <w:r>
        <w:t xml:space="preserve">1.0</w:t>
      </w:r>
    </w:p>
    <w:bookmarkEnd w:id="20"/>
    <w:bookmarkStart w:id="21" w:name="executive-summary"/>
    <w:p>
      <w:pPr>
        <w:pStyle w:val="Heading2"/>
      </w:pPr>
      <w:r>
        <w:t xml:space="preserve">1. Executive Summary</w:t>
      </w:r>
    </w:p>
    <w:p>
      <w:pPr>
        <w:pStyle w:val="FirstParagraph"/>
      </w:pPr>
      <w:r>
        <w:t xml:space="preserve">This Peer Review Report provides a comprehensive technical and functional assessment of the proposed Editor software solution intended for deployment within the administrative and operational frameworks of Spain Valencia. The primary objective of this review is to ensure that the Editor meets the rigorous standards required for public sector and enterprise use in the Valencian Community. The review focuses on localization, regulatory compliance, user experience, and technical robustness.</w:t>
      </w:r>
    </w:p>
    <w:p>
      <w:pPr>
        <w:pStyle w:val="BodyText"/>
      </w:pPr>
      <w:r>
        <w:t xml:space="preserve">The Editor has been evaluated against specific criteria relevant to the Spain Valencia region, including bilingual support (Spanish and Valencian), adherence to Spanish data protection laws (LOPDGDD), and compatibility with local digital infrastructure. Overall, the Editor demonstrates strong potential but requires specific adjustments to fully align with the regional requirements of Spain Valencia.</w:t>
      </w:r>
    </w:p>
    <w:bookmarkEnd w:id="21"/>
    <w:bookmarkStart w:id="22" w:name="introduction-and-scope"/>
    <w:p>
      <w:pPr>
        <w:pStyle w:val="Heading2"/>
      </w:pPr>
      <w:r>
        <w:t xml:space="preserve">2. Introduction and Scope</w:t>
      </w:r>
    </w:p>
    <w:p>
      <w:pPr>
        <w:pStyle w:val="FirstParagraph"/>
      </w:pPr>
      <w:r>
        <w:t xml:space="preserve">The Editor is a software tool designed to facilitate the creation, editing, and management of digital documents. In the context of Spain Valencia, this tool is intended to support various stakeholders, including government officials, educational institutions, and private enterprises. The scope of this Peer Review Report encompasses the following areas:</w:t>
      </w:r>
    </w:p>
    <w:p>
      <w:pPr>
        <w:numPr>
          <w:ilvl w:val="0"/>
          <w:numId w:val="1001"/>
        </w:numPr>
        <w:pStyle w:val="Compact"/>
      </w:pPr>
      <w:r>
        <w:t xml:space="preserve">Functional requirements specific to the Editor.</w:t>
      </w:r>
    </w:p>
    <w:p>
      <w:pPr>
        <w:numPr>
          <w:ilvl w:val="0"/>
          <w:numId w:val="1001"/>
        </w:numPr>
        <w:pStyle w:val="Compact"/>
      </w:pPr>
      <w:r>
        <w:t xml:space="preserve">Localization and language support for Spain Valencia.</w:t>
      </w:r>
    </w:p>
    <w:p>
      <w:pPr>
        <w:numPr>
          <w:ilvl w:val="0"/>
          <w:numId w:val="1001"/>
        </w:numPr>
        <w:pStyle w:val="Compact"/>
      </w:pPr>
      <w:r>
        <w:t xml:space="preserve">Compliance with legal and regulatory frameworks in Spain.</w:t>
      </w:r>
    </w:p>
    <w:p>
      <w:pPr>
        <w:numPr>
          <w:ilvl w:val="0"/>
          <w:numId w:val="1001"/>
        </w:numPr>
        <w:pStyle w:val="Compact"/>
      </w:pPr>
      <w:r>
        <w:t xml:space="preserve">Technical performance and security measures.</w:t>
      </w:r>
    </w:p>
    <w:p>
      <w:pPr>
        <w:numPr>
          <w:ilvl w:val="0"/>
          <w:numId w:val="1001"/>
        </w:numPr>
        <w:pStyle w:val="Compact"/>
      </w:pPr>
      <w:r>
        <w:t xml:space="preserve">User interface and accessibility standards.</w:t>
      </w:r>
    </w:p>
    <w:p>
      <w:pPr>
        <w:pStyle w:val="FirstParagraph"/>
      </w:pPr>
      <w:r>
        <w:t xml:space="preserve">The review process involved a detailed analysis of the Editor's codebase, user documentation, and test results, with a particular focus on its suitability for the Spain Valencia market.</w:t>
      </w:r>
    </w:p>
    <w:bookmarkEnd w:id="22"/>
    <w:bookmarkStart w:id="23" w:name="localization-and-language-support"/>
    <w:p>
      <w:pPr>
        <w:pStyle w:val="Heading2"/>
      </w:pPr>
      <w:r>
        <w:t xml:space="preserve">3. Localization and Language Support</w:t>
      </w:r>
    </w:p>
    <w:p>
      <w:pPr>
        <w:pStyle w:val="FirstParagraph"/>
      </w:pPr>
      <w:r>
        <w:t xml:space="preserve">One of the critical aspects of deploying the Editor in Spain Valencia is its ability to support the local languages. The Valencian Community recognizes both Spanish and Valencian as official languages. Therefore, the Editor must provide seamless bilingual support to ensure inclusivity and accessibility for all users.</w:t>
      </w:r>
    </w:p>
    <w:p>
      <w:pPr>
        <w:pStyle w:val="BodyText"/>
      </w:pPr>
      <w:r>
        <w:rPr>
          <w:bCs/>
          <w:b/>
        </w:rPr>
        <w:t xml:space="preserve">Key Finding:</w:t>
      </w:r>
      <w:r>
        <w:t xml:space="preserve"> </w:t>
      </w:r>
      <w:r>
        <w:t xml:space="preserve">The Editor currently supports Spanish but lacks comprehensive Valencian language support. This is a significant gap that must be addressed before deployment in Spain Valencia.</w:t>
      </w:r>
    </w:p>
    <w:p>
      <w:pPr>
        <w:pStyle w:val="BodyText"/>
      </w:pPr>
      <w:r>
        <w:t xml:space="preserve">Recommendations include:</w:t>
      </w:r>
    </w:p>
    <w:p>
      <w:pPr>
        <w:numPr>
          <w:ilvl w:val="0"/>
          <w:numId w:val="1002"/>
        </w:numPr>
        <w:pStyle w:val="Compact"/>
      </w:pPr>
      <w:r>
        <w:t xml:space="preserve">Implementing full Valencian language localization for all user interface elements, menus, and help documentation.</w:t>
      </w:r>
    </w:p>
    <w:p>
      <w:pPr>
        <w:numPr>
          <w:ilvl w:val="0"/>
          <w:numId w:val="1002"/>
        </w:numPr>
        <w:pStyle w:val="Compact"/>
      </w:pPr>
      <w:r>
        <w:t xml:space="preserve">Ensuring that the Editor's spell-checking and grammar tools are optimized for both Spanish and Valencian.</w:t>
      </w:r>
    </w:p>
    <w:p>
      <w:pPr>
        <w:numPr>
          <w:ilvl w:val="0"/>
          <w:numId w:val="1002"/>
        </w:numPr>
        <w:pStyle w:val="Compact"/>
      </w:pPr>
      <w:r>
        <w:t xml:space="preserve">Conducting user acceptance testing with native Valencian speakers to validate the accuracy and usability of the localized content.</w:t>
      </w:r>
    </w:p>
    <w:bookmarkEnd w:id="23"/>
    <w:bookmarkStart w:id="24" w:name="regulatory-compliance"/>
    <w:p>
      <w:pPr>
        <w:pStyle w:val="Heading2"/>
      </w:pPr>
      <w:r>
        <w:t xml:space="preserve">4. Regulatory Compliance</w:t>
      </w:r>
    </w:p>
    <w:p>
      <w:pPr>
        <w:pStyle w:val="FirstParagraph"/>
      </w:pPr>
      <w:r>
        <w:t xml:space="preserve">The Editor must comply with the legal and regulatory frameworks applicable in Spain, particularly those related to data protection and digital accessibility. Key regulations include:</w:t>
      </w:r>
    </w:p>
    <w:p>
      <w:pPr>
        <w:numPr>
          <w:ilvl w:val="0"/>
          <w:numId w:val="1003"/>
        </w:numPr>
        <w:pStyle w:val="Compact"/>
      </w:pPr>
      <w:r>
        <w:rPr>
          <w:bCs/>
          <w:b/>
        </w:rPr>
        <w:t xml:space="preserve">LOPDGDD (Ley Orgánica de Protección de Datos Personales y garantía de los derechos digitales):</w:t>
      </w:r>
      <w:r>
        <w:t xml:space="preserve"> </w:t>
      </w:r>
      <w:r>
        <w:t xml:space="preserve">The Editor must ensure that all personal data processed is handled in accordance with this law, including obtaining user consent and providing data portability options.</w:t>
      </w:r>
    </w:p>
    <w:p>
      <w:pPr>
        <w:numPr>
          <w:ilvl w:val="0"/>
          <w:numId w:val="1003"/>
        </w:numPr>
        <w:pStyle w:val="Compact"/>
      </w:pPr>
      <w:r>
        <w:rPr>
          <w:bCs/>
          <w:b/>
        </w:rPr>
        <w:t xml:space="preserve">RGPD (Reglamento General de Protección de Datos):</w:t>
      </w:r>
      <w:r>
        <w:t xml:space="preserve"> </w:t>
      </w:r>
      <w:r>
        <w:t xml:space="preserve">As a European regulation, the RGPD applies directly to Spain Valencia. The Editor must implement robust data protection measures, such as encryption and access controls.</w:t>
      </w:r>
    </w:p>
    <w:p>
      <w:pPr>
        <w:numPr>
          <w:ilvl w:val="0"/>
          <w:numId w:val="1003"/>
        </w:numPr>
        <w:pStyle w:val="Compact"/>
      </w:pPr>
      <w:r>
        <w:rPr>
          <w:bCs/>
          <w:b/>
        </w:rPr>
        <w:t xml:space="preserve">Accessibility Standards:</w:t>
      </w:r>
      <w:r>
        <w:t xml:space="preserve"> </w:t>
      </w:r>
      <w:r>
        <w:t xml:space="preserve">The Editor should comply with the Web Content Accessibility Guidelines (WCAG) to ensure that it is accessible to users with disabilities.</w:t>
      </w:r>
    </w:p>
    <w:p>
      <w:pPr>
        <w:pStyle w:val="FirstParagraph"/>
      </w:pPr>
      <w:r>
        <w:t xml:space="preserve">The current version of the Editor meets most of these requirements but needs additional enhancements to fully comply with the LOPDGDD and RGPD, particularly in terms of data retention policies and user rights management.</w:t>
      </w:r>
    </w:p>
    <w:bookmarkEnd w:id="24"/>
    <w:bookmarkStart w:id="25" w:name="technical-performance-and-security"/>
    <w:p>
      <w:pPr>
        <w:pStyle w:val="Heading2"/>
      </w:pPr>
      <w:r>
        <w:t xml:space="preserve">5. Technical Performance and Security</w:t>
      </w:r>
    </w:p>
    <w:p>
      <w:pPr>
        <w:pStyle w:val="FirstParagraph"/>
      </w:pPr>
      <w:r>
        <w:t xml:space="preserve">The technical performance of the Editor is crucial for its successful deployment in Spain Valencia. The review assessed the Editor's performance in terms of speed, reliability, and security.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Aspect</w:t>
            </w:r>
          </w:p>
        </w:tc>
        <w:tc>
          <w:tcPr/>
          <w:p>
            <w:pPr>
              <w:pStyle w:val="Compact"/>
              <w:jc w:val="left"/>
            </w:pPr>
            <w:r>
              <w:t xml:space="preserve">Current Status</w:t>
            </w:r>
          </w:p>
        </w:tc>
        <w:tc>
          <w:tcPr/>
          <w:p>
            <w:pPr>
              <w:pStyle w:val="Compact"/>
              <w:jc w:val="left"/>
            </w:pPr>
            <w:r>
              <w:t xml:space="preserve">Recommendation</w:t>
            </w:r>
          </w:p>
        </w:tc>
      </w:tr>
      <w:tr>
        <w:tc>
          <w:tcPr/>
          <w:p>
            <w:pPr>
              <w:pStyle w:val="Compact"/>
              <w:jc w:val="left"/>
            </w:pPr>
            <w:r>
              <w:t xml:space="preserve">Load Time</w:t>
            </w:r>
          </w:p>
        </w:tc>
        <w:tc>
          <w:tcPr/>
          <w:p>
            <w:pPr>
              <w:pStyle w:val="Compact"/>
              <w:jc w:val="left"/>
            </w:pPr>
            <w:r>
              <w:t xml:space="preserve">Acceptable</w:t>
            </w:r>
          </w:p>
        </w:tc>
        <w:tc>
          <w:tcPr/>
          <w:p>
            <w:pPr>
              <w:pStyle w:val="Compact"/>
              <w:jc w:val="left"/>
            </w:pPr>
            <w:r>
              <w:t xml:space="preserve">Optimize for faster load times, especially on lower-bandwidth connections.</w:t>
            </w:r>
          </w:p>
        </w:tc>
      </w:tr>
      <w:tr>
        <w:tc>
          <w:tcPr/>
          <w:p>
            <w:pPr>
              <w:pStyle w:val="Compact"/>
              <w:jc w:val="left"/>
            </w:pPr>
            <w:r>
              <w:t xml:space="preserve">Security</w:t>
            </w:r>
          </w:p>
        </w:tc>
        <w:tc>
          <w:tcPr/>
          <w:p>
            <w:pPr>
              <w:pStyle w:val="Compact"/>
              <w:jc w:val="left"/>
            </w:pPr>
            <w:r>
              <w:t xml:space="preserve">Good</w:t>
            </w:r>
          </w:p>
        </w:tc>
        <w:tc>
          <w:tcPr/>
          <w:p>
            <w:pPr>
              <w:pStyle w:val="Compact"/>
              <w:jc w:val="left"/>
            </w:pPr>
            <w:r>
              <w:t xml:space="preserve">Implement additional encryption for data at rest and in transit.</w:t>
            </w:r>
          </w:p>
        </w:tc>
      </w:tr>
      <w:tr>
        <w:tc>
          <w:tcPr/>
          <w:p>
            <w:pPr>
              <w:pStyle w:val="Compact"/>
              <w:jc w:val="left"/>
            </w:pPr>
            <w:r>
              <w:t xml:space="preserve">Scalability</w:t>
            </w:r>
          </w:p>
        </w:tc>
        <w:tc>
          <w:tcPr/>
          <w:p>
            <w:pPr>
              <w:pStyle w:val="Compact"/>
              <w:jc w:val="left"/>
            </w:pPr>
            <w:r>
              <w:t xml:space="preserve">Needs Improvement</w:t>
            </w:r>
          </w:p>
        </w:tc>
        <w:tc>
          <w:tcPr/>
          <w:p>
            <w:pPr>
              <w:pStyle w:val="Compact"/>
              <w:jc w:val="left"/>
            </w:pPr>
            <w:r>
              <w:t xml:space="preserve">Enhance the Editor's architecture to support a larger number of concurrent users.</w:t>
            </w:r>
          </w:p>
        </w:tc>
      </w:tr>
    </w:tbl>
    <w:p>
      <w:pPr>
        <w:pStyle w:val="BodyText"/>
      </w:pPr>
      <w:r>
        <w:t xml:space="preserve">Security is a top priority, especially in the context of Spain Valencia, where the Editor may handle sensitive information. The review recommends conducting a thorough security audit to identify and mitigate any potential vulnerabilities.</w:t>
      </w:r>
    </w:p>
    <w:bookmarkEnd w:id="25"/>
    <w:bookmarkStart w:id="26" w:name="user-interface-and-experience"/>
    <w:p>
      <w:pPr>
        <w:pStyle w:val="Heading2"/>
      </w:pPr>
      <w:r>
        <w:t xml:space="preserve">6. User Interface and Experience</w:t>
      </w:r>
    </w:p>
    <w:p>
      <w:pPr>
        <w:pStyle w:val="FirstParagraph"/>
      </w:pPr>
      <w:r>
        <w:t xml:space="preserve">The user interface (UI) of the Editor plays a vital role in its adoption and usability. The review evaluated the Editor's UI based on its intuitiveness, consistency, and alignment with the expectations of users in Spain Valencia.</w:t>
      </w:r>
    </w:p>
    <w:p>
      <w:pPr>
        <w:pStyle w:val="BodyText"/>
      </w:pPr>
      <w:r>
        <w:t xml:space="preserve">Key observations include:</w:t>
      </w:r>
    </w:p>
    <w:p>
      <w:pPr>
        <w:numPr>
          <w:ilvl w:val="0"/>
          <w:numId w:val="1004"/>
        </w:numPr>
        <w:pStyle w:val="Compact"/>
      </w:pPr>
      <w:r>
        <w:t xml:space="preserve">The UI is generally clean and modern, but some elements may not be familiar to users accustomed to traditional document editing tools.</w:t>
      </w:r>
    </w:p>
    <w:p>
      <w:pPr>
        <w:numPr>
          <w:ilvl w:val="0"/>
          <w:numId w:val="1004"/>
        </w:numPr>
        <w:pStyle w:val="Compact"/>
      </w:pPr>
      <w:r>
        <w:t xml:space="preserve">Navigation could be improved to make it easier for users to find specific features and settings.</w:t>
      </w:r>
    </w:p>
    <w:p>
      <w:pPr>
        <w:numPr>
          <w:ilvl w:val="0"/>
          <w:numId w:val="1004"/>
        </w:numPr>
        <w:pStyle w:val="Compact"/>
      </w:pPr>
      <w:r>
        <w:t xml:space="preserve">The Editor should provide contextual help and tooltips in both Spanish and Valencian to assist users.</w:t>
      </w:r>
    </w:p>
    <w:p>
      <w:pPr>
        <w:pStyle w:val="FirstParagraph"/>
      </w:pPr>
      <w:r>
        <w:t xml:space="preserve">Enhancing the UI/UX will be essential to ensure that the Editor is user-friendly and meets the needs of its target audience in Spain Valencia.</w:t>
      </w:r>
    </w:p>
    <w:bookmarkEnd w:id="26"/>
    <w:bookmarkStart w:id="27" w:name="conclusion-and-recommendations"/>
    <w:p>
      <w:pPr>
        <w:pStyle w:val="Heading2"/>
      </w:pPr>
      <w:r>
        <w:t xml:space="preserve">7. Conclusion and Recommendations</w:t>
      </w:r>
    </w:p>
    <w:p>
      <w:pPr>
        <w:pStyle w:val="FirstParagraph"/>
      </w:pPr>
      <w:r>
        <w:t xml:space="preserve">This Peer Review Report has identified several areas where the Editor needs improvement to be fully suitable for deployment in Spain Valencia. The most critical issues are the lack of comprehensive Valencian language support and the need for additional regulatory compliance measures.</w:t>
      </w:r>
    </w:p>
    <w:p>
      <w:pPr>
        <w:pStyle w:val="BodyText"/>
      </w:pPr>
      <w:r>
        <w:t xml:space="preserve">Recommendations for the development team include:</w:t>
      </w:r>
    </w:p>
    <w:p>
      <w:pPr>
        <w:numPr>
          <w:ilvl w:val="0"/>
          <w:numId w:val="1005"/>
        </w:numPr>
        <w:pStyle w:val="Compact"/>
      </w:pPr>
      <w:r>
        <w:t xml:space="preserve">Implement full Valencian language localization.</w:t>
      </w:r>
    </w:p>
    <w:p>
      <w:pPr>
        <w:numPr>
          <w:ilvl w:val="0"/>
          <w:numId w:val="1005"/>
        </w:numPr>
        <w:pStyle w:val="Compact"/>
      </w:pPr>
      <w:r>
        <w:t xml:space="preserve">Enhance data protection features to comply with LOPDGDD and RGPD.</w:t>
      </w:r>
    </w:p>
    <w:p>
      <w:pPr>
        <w:numPr>
          <w:ilvl w:val="0"/>
          <w:numId w:val="1005"/>
        </w:numPr>
        <w:pStyle w:val="Compact"/>
      </w:pPr>
      <w:r>
        <w:t xml:space="preserve">Optimize the Editor's performance and scalability.</w:t>
      </w:r>
    </w:p>
    <w:p>
      <w:pPr>
        <w:numPr>
          <w:ilvl w:val="0"/>
          <w:numId w:val="1005"/>
        </w:numPr>
        <w:pStyle w:val="Compact"/>
      </w:pPr>
      <w:r>
        <w:t xml:space="preserve">Improve the user interface and provide multilingual support for help and documentation.</w:t>
      </w:r>
    </w:p>
    <w:p>
      <w:pPr>
        <w:numPr>
          <w:ilvl w:val="0"/>
          <w:numId w:val="1005"/>
        </w:numPr>
        <w:pStyle w:val="Compact"/>
      </w:pPr>
      <w:r>
        <w:t xml:space="preserve">Conduct further testing with users in Spain Valencia to gather feedback and make necessary adjustments.</w:t>
      </w:r>
    </w:p>
    <w:p>
      <w:pPr>
        <w:pStyle w:val="FirstParagraph"/>
      </w:pPr>
      <w:r>
        <w:t xml:space="preserve">By addressing these recommendations, the Editor can become a robust and compliant tool that meets the needs of users in Spain Valencia and contributes to the region's digital transformation efforts.</w:t>
      </w:r>
    </w:p>
    <w:bookmarkEnd w:id="27"/>
    <w:bookmarkStart w:id="28" w:name="sign-off"/>
    <w:p>
      <w:pPr>
        <w:pStyle w:val="Heading2"/>
      </w:pPr>
      <w:r>
        <w:t xml:space="preserve">8. Sign-off</w:t>
      </w:r>
    </w:p>
    <w:p>
      <w:pPr>
        <w:pStyle w:val="FirstParagraph"/>
      </w:pPr>
      <w:r>
        <w:t xml:space="preserve">This Peer Review Report has been prepared by the Technical Review Board and is intended to guide the further development and deployment of the Editor in Spain Valencia. All stakeholders are encouraged to review this report and provide feedback.</w:t>
      </w:r>
    </w:p>
    <w:p>
      <w:pPr>
        <w:pStyle w:val="BodyText"/>
      </w:pPr>
      <w:r>
        <w:rPr>
          <w:bCs/>
          <w:b/>
        </w:rPr>
        <w:t xml:space="preserve">Prepared by:</w:t>
      </w:r>
      <w:r>
        <w:t xml:space="preserve"> </w:t>
      </w:r>
      <w:r>
        <w:t xml:space="preserve">Technical Review Board</w:t>
      </w:r>
    </w:p>
    <w:p>
      <w:pPr>
        <w:pStyle w:val="BodyText"/>
      </w:pPr>
      <w:r>
        <w:rPr>
          <w:bCs/>
          <w:b/>
        </w:rPr>
        <w:t xml:space="preserve">Date:</w:t>
      </w:r>
      <w:r>
        <w:t xml:space="preserve"> </w:t>
      </w:r>
      <w:r>
        <w:t xml:space="preserve">October 24,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Implementation for Spain Valencia</dc:title>
  <dc:creator/>
  <dc:language>en</dc:language>
  <cp:keywords/>
  <dcterms:created xsi:type="dcterms:W3CDTF">2026-10-10T09:10:05Z</dcterms:created>
  <dcterms:modified xsi:type="dcterms:W3CDTF">2026-10-10T09:10:05Z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