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Evaluation</w:t>
      </w:r>
      <w:r>
        <w:t xml:space="preserve"> </w:t>
      </w:r>
      <w:r>
        <w:t xml:space="preserve">for</w:t>
      </w:r>
      <w:r>
        <w:t xml:space="preserve"> </w:t>
      </w:r>
      <w:r>
        <w:t xml:space="preserve">United</w:t>
      </w:r>
      <w:r>
        <w:t xml:space="preserve"> </w:t>
      </w:r>
      <w:r>
        <w:t xml:space="preserve">States</w:t>
      </w:r>
      <w:r>
        <w:t xml:space="preserve"> </w:t>
      </w:r>
      <w:r>
        <w:t xml:space="preserve">Houston</w:t>
      </w:r>
    </w:p>
    <w:bookmarkStart w:id="29" w:name="X2c42d8869b56d4f5cd125929cd0ca4c6f3d7973"/>
    <w:p>
      <w:pPr>
        <w:pStyle w:val="Heading1"/>
      </w:pPr>
      <w:r>
        <w:t xml:space="preserve">Peer Review Report: Evaluation of the Editor</w:t>
      </w:r>
    </w:p>
    <w:p>
      <w:pPr>
        <w:pStyle w:val="FirstParagraph"/>
      </w:pPr>
      <w:r>
        <w:rPr>
          <w:bCs/>
          <w:b/>
        </w:rPr>
        <w:t xml:space="preserve">Document Type:</w:t>
      </w:r>
      <w:r>
        <w:t xml:space="preserve"> </w:t>
      </w:r>
      <w:r>
        <w:t xml:space="preserve">Peer Review Report</w:t>
      </w:r>
    </w:p>
    <w:p>
      <w:pPr>
        <w:pStyle w:val="BodyText"/>
      </w:pPr>
      <w:r>
        <w:rPr>
          <w:bCs/>
          <w:b/>
        </w:rPr>
        <w:t xml:space="preserve">Subject of Review:</w:t>
      </w:r>
      <w:r>
        <w:t xml:space="preserve"> </w:t>
      </w:r>
      <w:r>
        <w:t xml:space="preserve">Editor (Software Application)</w:t>
      </w:r>
    </w:p>
    <w:p>
      <w:pPr>
        <w:pStyle w:val="BodyText"/>
      </w:pPr>
      <w:r>
        <w:rPr>
          <w:bCs/>
          <w:b/>
        </w:rPr>
        <w:t xml:space="preserve">Target Region:</w:t>
      </w:r>
      <w:r>
        <w:t xml:space="preserve"> </w:t>
      </w:r>
      <w:r>
        <w:t xml:space="preserve">United States Houston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Technical Evaluation Committee</w:t>
      </w:r>
    </w:p>
    <w:bookmarkStart w:id="20" w:name="executive-summary"/>
    <w:p>
      <w:pPr>
        <w:pStyle w:val="Heading2"/>
      </w:pPr>
      <w:r>
        <w:t xml:space="preserve">1. Executive Summary</w:t>
      </w:r>
    </w:p>
    <w:p>
      <w:pPr>
        <w:pStyle w:val="FirstParagraph"/>
      </w:pPr>
      <w:r>
        <w:t xml:space="preserve">This Peer Review Report provides a comprehensive assessment of the Editor, a software tool designed to facilitate content creation, management, and collaboration. The evaluation focuses specifically on the Editor's suitability for deployment and usage within the United States Houston market. Houston, as a major economic hub in the United States with a diverse population and a robust energy, healthcare, and technology sector, presents unique requirements for software solutions. This report analyzes the Editor's functionality, user experience, localization, performance, and compliance with regional standards to determine its viability for organizations and individuals in Houston.</w:t>
      </w:r>
    </w:p>
    <w:bookmarkEnd w:id="20"/>
    <w:bookmarkStart w:id="21" w:name="introduction-and-scope"/>
    <w:p>
      <w:pPr>
        <w:pStyle w:val="Heading2"/>
      </w:pPr>
      <w:r>
        <w:t xml:space="preserve">2. Introduction and Scope</w:t>
      </w:r>
    </w:p>
    <w:p>
      <w:pPr>
        <w:pStyle w:val="FirstParagraph"/>
      </w:pPr>
      <w:r>
        <w:t xml:space="preserve">The purpose of this Peer Review Report is to critically examine the Editor against a set of predefined criteria relevant to the United States Houston context. The review process involved a panel of experts who tested the Editor in simulated and real-world scenarios typical of Houston-based enterprises. The scope of this review includes an analysis of the Editor's core features, interface design, accessibility, data security, and integration capabilities. Furthermore, the report assesses how well the Editor aligns with the cultural and professional expectations of users in Houston, Texas.</w:t>
      </w:r>
    </w:p>
    <w:bookmarkEnd w:id="21"/>
    <w:bookmarkStart w:id="22" w:name="functional-assessment"/>
    <w:p>
      <w:pPr>
        <w:pStyle w:val="Heading2"/>
      </w:pPr>
      <w:r>
        <w:t xml:space="preserve">3. Functional Assessment</w:t>
      </w:r>
    </w:p>
    <w:p>
      <w:pPr>
        <w:pStyle w:val="FirstParagraph"/>
      </w:pPr>
      <w:r>
        <w:t xml:space="preserve">The Editor demonstrates a robust set of features that cater to a wide range of editing needs. Key functionalities include real-time collaboration, version control, and advanced formatting tools. For the United States Houston market, where industries such as oil and gas, aerospace, and medical research require precise documentation, the Editor's ability to handle complex data structures and technical content is commendable.</w:t>
      </w:r>
    </w:p>
    <w:p>
      <w:pPr>
        <w:pStyle w:val="BodyText"/>
      </w:pPr>
      <w:r>
        <w:t xml:space="preserve">However, the review identified areas for improvement. While the Editor supports standard document formats, its handling of specialized industry templates common in Houston's energy sector could be enhanced. Additionally, the integration with local enterprise resource planning (ERP) systems used by many Houston companies needs further optimization to ensure seamless workflow integration.</w:t>
      </w:r>
    </w:p>
    <w:bookmarkEnd w:id="22"/>
    <w:bookmarkStart w:id="23" w:name="user-experience-and-interface-design"/>
    <w:p>
      <w:pPr>
        <w:pStyle w:val="Heading2"/>
      </w:pPr>
      <w:r>
        <w:t xml:space="preserve">4. User Experience and Interface Design</w:t>
      </w:r>
    </w:p>
    <w:p>
      <w:pPr>
        <w:pStyle w:val="FirstParagraph"/>
      </w:pPr>
      <w:r>
        <w:t xml:space="preserve">The user interface of the Editor is intuitive and modern, adhering to current design trends prevalent in the United States. The layout is clean, and navigation is straightforward, which reduces the learning curve for new users. This is particularly important in Houston, where businesses often operate in fast-paced environments and require tools that can be adopted quickly by employees.</w:t>
      </w:r>
    </w:p>
    <w:p>
      <w:pPr>
        <w:pStyle w:val="BodyText"/>
      </w:pPr>
      <w:r>
        <w:t xml:space="preserve">The Editor's responsiveness across different devices, including desktops, tablets, and smartphones, was evaluated positively. This mobility is crucial for Houston professionals who frequently travel between office locations, job sites, and conferences. Nevertheless, the review noted that the mobile version of the Editor lacks some advanced features available on the desktop version, which may limit its utility for on-the-go editing tasks.</w:t>
      </w:r>
    </w:p>
    <w:bookmarkEnd w:id="23"/>
    <w:bookmarkStart w:id="24" w:name="localization-and-cultural-relevance"/>
    <w:p>
      <w:pPr>
        <w:pStyle w:val="Heading2"/>
      </w:pPr>
      <w:r>
        <w:t xml:space="preserve">5. Localization and Cultural Relevance</w:t>
      </w:r>
    </w:p>
    <w:p>
      <w:pPr>
        <w:pStyle w:val="FirstParagraph"/>
      </w:pPr>
      <w:r>
        <w:t xml:space="preserve">Localization is a critical aspect of this Peer Review Report, given the specific focus on United States Houston. The Editor is primarily available in English, which aligns with the primary language of business in Houston. However, Houston is known for its cultural diversity, with a significant Spanish-speaking population. The Editor currently lacks comprehensive Spanish language support, which could hinder its adoption among a broader segment of the Houston workforce.</w:t>
      </w:r>
    </w:p>
    <w:p>
      <w:pPr>
        <w:pStyle w:val="BodyText"/>
      </w:pPr>
      <w:r>
        <w:t xml:space="preserve">Furthermore, the Editor's content examples and templates are tailored to a general United States audience but do not specifically reflect the unique cultural and professional nuances of Houston. Incorporating local references and industry-specific content could enhance the Editor's relevance and appeal to Houston users.</w:t>
      </w:r>
    </w:p>
    <w:bookmarkEnd w:id="24"/>
    <w:bookmarkStart w:id="25" w:name="performance-and-reliability"/>
    <w:p>
      <w:pPr>
        <w:pStyle w:val="Heading2"/>
      </w:pPr>
      <w:r>
        <w:t xml:space="preserve">6. Performance and Reliability</w:t>
      </w:r>
    </w:p>
    <w:p>
      <w:pPr>
        <w:pStyle w:val="FirstParagraph"/>
      </w:pPr>
      <w:r>
        <w:t xml:space="preserve">Performance testing revealed that the Editor operates efficiently under normal usage conditions. Load times are acceptable, and the software remains stable even when handling large documents. For Houston-based organizations that rely on continuous access to critical documents, the Editor's uptime and reliability are satisfactory.</w:t>
      </w:r>
    </w:p>
    <w:p>
      <w:pPr>
        <w:pStyle w:val="BodyText"/>
      </w:pPr>
      <w:r>
        <w:t xml:space="preserve">However, the review identified occasional latency issues during peak usage hours, particularly when multiple users collaborate on the same document simultaneously. This could be a concern for Houston enterprises with large teams working on time-sensitive projects. Optimizing server infrastructure and improving synchronization algorithms are recommended to address these performance bottlenecks.</w:t>
      </w:r>
    </w:p>
    <w:bookmarkEnd w:id="25"/>
    <w:bookmarkStart w:id="26" w:name="security-and-compliance"/>
    <w:p>
      <w:pPr>
        <w:pStyle w:val="Heading2"/>
      </w:pPr>
      <w:r>
        <w:t xml:space="preserve">7. Security and Compliance</w:t>
      </w:r>
    </w:p>
    <w:p>
      <w:pPr>
        <w:pStyle w:val="FirstParagraph"/>
      </w:pPr>
      <w:r>
        <w:t xml:space="preserve">Data security is a paramount concern for any software tool used in the United States, and Houston is no exception. The Editor employs industry-standard encryption protocols to protect user data both in transit and at rest. It also complies with major United States data protection regulations, including HIPAA and GDPR, which is essential for Houston's healthcare and international business sectors.</w:t>
      </w:r>
    </w:p>
    <w:p>
      <w:pPr>
        <w:pStyle w:val="BodyText"/>
      </w:pPr>
      <w:r>
        <w:t xml:space="preserve">Despite these strengths, the Editor's security settings could be more granular, allowing administrators to define more precise access controls. This level of customization is often required by Houston-based organizations with strict internal security policies. Additionally, the Editor should provide more detailed audit logs to facilitate compliance reporting and incident investigation.</w:t>
      </w:r>
    </w:p>
    <w:bookmarkEnd w:id="26"/>
    <w:bookmarkStart w:id="27" w:name="recommendations"/>
    <w:p>
      <w:pPr>
        <w:pStyle w:val="Heading2"/>
      </w:pPr>
      <w:r>
        <w:t xml:space="preserve">8. Recommendations</w:t>
      </w:r>
    </w:p>
    <w:p>
      <w:pPr>
        <w:pStyle w:val="FirstParagraph"/>
      </w:pPr>
      <w:r>
        <w:t xml:space="preserve">Based on the findings of this Peer Review Report, the following recommendations are made to enhance the Editor's suitability for the United States Houston market:</w:t>
      </w:r>
    </w:p>
    <w:p>
      <w:pPr>
        <w:numPr>
          <w:ilvl w:val="0"/>
          <w:numId w:val="1001"/>
        </w:numPr>
        <w:pStyle w:val="Compact"/>
      </w:pPr>
      <w:r>
        <w:t xml:space="preserve">Expand language support to include Spanish to cater to Houston's diverse population.</w:t>
      </w:r>
    </w:p>
    <w:p>
      <w:pPr>
        <w:numPr>
          <w:ilvl w:val="0"/>
          <w:numId w:val="1001"/>
        </w:numPr>
        <w:pStyle w:val="Compact"/>
      </w:pPr>
      <w:r>
        <w:t xml:space="preserve">Develop industry-specific templates and integrations for Houston's key sectors, such as energy, healthcare, and aerospace.</w:t>
      </w:r>
    </w:p>
    <w:p>
      <w:pPr>
        <w:numPr>
          <w:ilvl w:val="0"/>
          <w:numId w:val="1001"/>
        </w:numPr>
        <w:pStyle w:val="Compact"/>
      </w:pPr>
      <w:r>
        <w:t xml:space="preserve">Improve mobile functionality to ensure feature parity with the desktop version.</w:t>
      </w:r>
    </w:p>
    <w:p>
      <w:pPr>
        <w:numPr>
          <w:ilvl w:val="0"/>
          <w:numId w:val="1001"/>
        </w:numPr>
        <w:pStyle w:val="Compact"/>
      </w:pPr>
      <w:r>
        <w:t xml:space="preserve">Optimize performance to reduce latency during peak usage and enhance collaboration capabilities.</w:t>
      </w:r>
    </w:p>
    <w:p>
      <w:pPr>
        <w:numPr>
          <w:ilvl w:val="0"/>
          <w:numId w:val="1001"/>
        </w:numPr>
        <w:pStyle w:val="Compact"/>
      </w:pPr>
      <w:r>
        <w:t xml:space="preserve">Enhance security settings to provide more granular access controls and detailed audit logs.</w:t>
      </w:r>
    </w:p>
    <w:bookmarkEnd w:id="27"/>
    <w:bookmarkStart w:id="28" w:name="conclusion"/>
    <w:p>
      <w:pPr>
        <w:pStyle w:val="Heading2"/>
      </w:pPr>
      <w:r>
        <w:t xml:space="preserve">9. Conclusion</w:t>
      </w:r>
    </w:p>
    <w:p>
      <w:pPr>
        <w:pStyle w:val="FirstParagraph"/>
      </w:pPr>
      <w:r>
        <w:t xml:space="preserve">In conclusion, the Editor is a capable and versatile tool that offers significant value to users in the United States Houston market. Its robust feature set, intuitive interface, and strong security measures make it a viable option for organizations seeking a reliable editing solution. However, to fully meet the needs of Houston's diverse and dynamic business environment, the Editor must address the areas of improvement identified in this Peer Review Report. By implementing the recommended enhancements, the Editor can achieve greater adoption and success in Houston and beyond.</w:t>
      </w:r>
    </w:p>
    <w:p>
      <w:pPr>
        <w:pStyle w:val="BodyText"/>
      </w:pPr>
      <w:r>
        <w:rPr>
          <w:bCs/>
          <w:b/>
        </w:rPr>
        <w:t xml:space="preserve">Overall Rating:</w:t>
      </w:r>
      <w:r>
        <w:t xml:space="preserve"> </w:t>
      </w:r>
      <w:r>
        <w:t xml:space="preserve">4.2 out of 5</w:t>
      </w:r>
    </w:p>
    <w:p>
      <w:pPr>
        <w:pStyle w:val="BodyText"/>
      </w:pPr>
      <w:r>
        <w:rPr>
          <w:bCs/>
          <w:b/>
        </w:rPr>
        <w:t xml:space="preserve">Recommendation:</w:t>
      </w:r>
      <w:r>
        <w:t xml:space="preserve"> </w:t>
      </w:r>
      <w:r>
        <w:t xml:space="preserve">Recommended with improvements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Evaluation for United States Houston</dc:title>
  <dc:creator/>
  <dc:language>en</dc:language>
  <cp:keywords/>
  <dcterms:created xsi:type="dcterms:W3CDTF">2026-10-10T09:04:21Z</dcterms:created>
  <dcterms:modified xsi:type="dcterms:W3CDTF">2026-10-10T09:04:21Z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