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r>
        <w:t xml:space="preserve"> </w:t>
      </w:r>
      <w:r>
        <w:t xml:space="preserve">-</w:t>
      </w:r>
      <w:r>
        <w:t xml:space="preserve"> </w:t>
      </w:r>
      <w:r>
        <w:t xml:space="preserve">Marseille,</w:t>
      </w:r>
      <w:r>
        <w:t xml:space="preserve"> </w:t>
      </w:r>
      <w:r>
        <w:t xml:space="preserve">France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Senior Electrical Engineer</w:t>
      </w:r>
    </w:p>
    <w:p>
      <w:pPr>
        <w:pStyle w:val="BodyText"/>
      </w:pPr>
      <w:r>
        <w:rPr>
          <w:bCs/>
          <w:b/>
        </w:rPr>
        <w:t xml:space="preserve">Location:</w:t>
      </w:r>
      <w:r>
        <w:t xml:space="preserve"> </w:t>
      </w:r>
      <w:r>
        <w:t xml:space="preserve">Marseille, France</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project management capabilities, and regulatory compliance adherence of the subject Electrical Engineer. The review focuses specifically on work conducted within the industrial and infrastructure sectors of Marseille, France. Given the unique geographical and regulatory environment of the Mediterranean port city, this assessment places significant emphasis on the engineer's ability to navigate French electrical standards (NF C 15-100), manage complex coastal infrastructure projects, and collaborate within a multicultural engineering team. The overall rating for the subject is "Highly Competent," with specific commendations for grid modernization initiatives and renewable energy integration.</w:t>
      </w:r>
    </w:p>
    <w:bookmarkEnd w:id="21"/>
    <w:bookmarkStart w:id="22" w:name="X3dac9112a22887633c3f70ce635a2865aecf81d"/>
    <w:p>
      <w:pPr>
        <w:pStyle w:val="Heading2"/>
      </w:pPr>
      <w:r>
        <w:t xml:space="preserve">2. Technical Competency and Engineering Standards</w:t>
      </w:r>
    </w:p>
    <w:p>
      <w:pPr>
        <w:pStyle w:val="FirstParagraph"/>
      </w:pPr>
      <w:r>
        <w:t xml:space="preserve">The core of this Peer Review Report examines the Electrical Engineer's mastery of technical principles. In the context of France, and specifically the Provence-Alpes-Côte d'Azur region, adherence to strict safety and efficiency protocols is non-negotiable. The subject has demonstrated an exceptional understanding of the NF C 15-100 standard, which governs low-voltage electrical installations. During the recent retrofitting of the industrial facilities in the Fos-sur-Mer zone, adjacent to Marseille, the engineer successfully implemented high-voltage distribution systems that exceeded local efficiency benchmarks.</w:t>
      </w:r>
    </w:p>
    <w:p>
      <w:pPr>
        <w:pStyle w:val="BodyText"/>
      </w:pPr>
      <w:r>
        <w:t xml:space="preserve">Furthermore, the review highlights the engineer's proficiency in power system analysis. The subject utilized advanced simulation software to model load flows for a new commercial district in Marseille's Euroméditerranée project. The accuracy of these models prevented potential overloading issues and ensured compliance with RTE (Réseau de Transport d'Électricité) requirements. The ability to translate theoretical electrical engineering concepts into practical, compliant solutions within the French regulatory framework is a standout attribute noted in this report.</w:t>
      </w:r>
    </w:p>
    <w:bookmarkEnd w:id="22"/>
    <w:bookmarkStart w:id="23" w:name="project-management-and-local-adaptation"/>
    <w:p>
      <w:pPr>
        <w:pStyle w:val="Heading2"/>
      </w:pPr>
      <w:r>
        <w:t xml:space="preserve">3. Project Management and Local Adaptation</w:t>
      </w:r>
    </w:p>
    <w:p>
      <w:pPr>
        <w:pStyle w:val="FirstParagraph"/>
      </w:pPr>
      <w:r>
        <w:t xml:space="preserve">Operating as an Electrical Engineer in Marseille requires more than just technical skill; it demands an understanding of the local logistical landscape. This Peer Review Report assesses how the subject manages timelines, resources, and stakeholder expectations. The engineer has shown remarkable adaptability in coordinating with local subcontractors and municipal authorities. For instance, during the installation of smart grid sensors across the Vieux-Port area, the subject navigated complex heritage preservation laws while ensuring modern electrical infrastructure was installed without disrupting the historical integrity of the site.</w:t>
      </w:r>
    </w:p>
    <w:p>
      <w:pPr>
        <w:pStyle w:val="BodyText"/>
      </w:pPr>
      <w:r>
        <w:t xml:space="preserve">Communication skills were also evaluated. The subject effectively bridges the gap between international engineering standards and local French practices. This is crucial in Marseille, a hub for international trade and diverse engineering firms. The engineer's ability to produce clear technical documentation in both English and French has facilitated smoother project approvals and reduced administrative delays. This bilingual technical competency is a significant asset, ensuring that all aspects of the electrical design are understood by local inspectors and international stakeholders alike.</w:t>
      </w:r>
    </w:p>
    <w:bookmarkEnd w:id="23"/>
    <w:bookmarkStart w:id="24" w:name="innovation-and-sustainability"/>
    <w:p>
      <w:pPr>
        <w:pStyle w:val="Heading2"/>
      </w:pPr>
      <w:r>
        <w:t xml:space="preserve">4. Innovation and Sustainability</w:t>
      </w:r>
    </w:p>
    <w:p>
      <w:pPr>
        <w:pStyle w:val="FirstParagraph"/>
      </w:pPr>
      <w:r>
        <w:t xml:space="preserve">France has committed to ambitious renewable energy goals, and Marseille is at the forefront of this transition. This Peer Review Report specifically evaluates the Electrical Engineer's contribution to sustainable energy projects. The subject has been instrumental in the design and integration of photovoltaic systems for several large-scale logistics centers in the Marseille metropolitan area. By optimizing inverter placement and battery storage configurations, the engineer helped reduce the carbon footprint of these facilities by 30%.</w:t>
      </w:r>
    </w:p>
    <w:p>
      <w:pPr>
        <w:pStyle w:val="BodyText"/>
      </w:pPr>
      <w:r>
        <w:t xml:space="preserve">Additionally, the engineer proposed innovative solutions for energy recovery in industrial wastewater treatment plants located near the port. This initiative aligns with the broader European Green Deal and demonstrates a forward-thinking approach to electrical engineering. The subject's willingness to adopt new technologies, such as IoT-enabled energy monitoring systems, positions them as a leader in the field within the French market.</w:t>
      </w:r>
    </w:p>
    <w:bookmarkEnd w:id="24"/>
    <w:bookmarkStart w:id="25" w:name="areas-for-improvement"/>
    <w:p>
      <w:pPr>
        <w:pStyle w:val="Heading2"/>
      </w:pPr>
      <w:r>
        <w:t xml:space="preserve">5. Areas for Improvement</w:t>
      </w:r>
    </w:p>
    <w:p>
      <w:pPr>
        <w:pStyle w:val="FirstParagraph"/>
      </w:pPr>
      <w:r>
        <w:t xml:space="preserve">While the performance of the Electrical Engineer is largely exemplary, this Peer Review Report identifies minor areas for development. First, while the subject is proficient in French regulations, a deeper specialization in the specific maritime electrical codes (such as those governing the port cranes and ship-to-shore power systems) would be beneficial given Marseille's status as a major port. Second, the engineer could enhance their leadership skills by mentoring junior engineers more formally, fostering a stronger knowledge transfer culture within the local team.</w:t>
      </w:r>
    </w:p>
    <w:bookmarkEnd w:id="25"/>
    <w:bookmarkStart w:id="26" w:name="conclusion"/>
    <w:p>
      <w:pPr>
        <w:pStyle w:val="Heading2"/>
      </w:pPr>
      <w:r>
        <w:t xml:space="preserve">6. Conclusion</w:t>
      </w:r>
    </w:p>
    <w:p>
      <w:pPr>
        <w:pStyle w:val="FirstParagraph"/>
      </w:pPr>
      <w:r>
        <w:t xml:space="preserve">In conclusion, this Peer Review Report confirms that the subject is a highly skilled Electrical Engineer who is well-suited to the demands of the French engineering sector. Their technical expertise, combined with a strong understanding of the local regulatory environment in Marseille, makes them a valuable asset to any organization. The engineer's commitment to safety, sustainability, and innovation aligns perfectly with the current needs of the region's infrastructure development. We recommend continued employment and increased responsibility in leading complex, high-visibility projects within the Marseille area.</w:t>
      </w:r>
    </w:p>
    <w:bookmarkEnd w:id="26"/>
    <w:p>
      <w:pPr>
        <w:pStyle w:val="BodyText"/>
      </w:pPr>
      <w:r>
        <w:rPr>
          <w:bCs/>
          <w:b/>
        </w:rPr>
        <w:t xml:space="preserve">Reviewed By:</w:t>
      </w:r>
    </w:p>
    <w:p>
      <w:pPr>
        <w:pStyle w:val="BodyText"/>
      </w:pPr>
      <w:r>
        <w:t xml:space="preserve">Dr. Jean-Luc Moreau</w:t>
      </w:r>
    </w:p>
    <w:p>
      <w:pPr>
        <w:pStyle w:val="BodyText"/>
      </w:pPr>
      <w:r>
        <w:t xml:space="preserve">Senior Principal Engineer</w:t>
      </w:r>
    </w:p>
    <w:p>
      <w:pPr>
        <w:pStyle w:val="BodyText"/>
      </w:pPr>
      <w:r>
        <w:t xml:space="preserve">Chartered Member of the Institution of Engineering and Technology (IET)</w:t>
      </w:r>
    </w:p>
    <w:p>
      <w:pPr>
        <w:pStyle w:val="BodyText"/>
      </w:pPr>
      <w:r>
        <w:t xml:space="preserve">Accredited Reviewer for French Electrical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 - Marseille, France</dc:title>
  <dc:creator/>
  <dc:language>en</dc:language>
  <cp:keywords/>
  <dcterms:created xsi:type="dcterms:W3CDTF">2026-10-10T03:45:22Z</dcterms:created>
  <dcterms:modified xsi:type="dcterms:W3CDTF">2026-10-10T03:45:22Z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