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 of an Electrical Engineer working within the dynamic and highly regulated environment of France Paris. The purpose of this review is to provide a comprehensive assessment of the engineer's skills, adherence to industry standards, and alignment with the expectations of the local engineering community and regulatory bodies in France.</w:t>
      </w:r>
    </w:p>
    <w:p>
      <w:pPr>
        <w:pStyle w:val="BodyText"/>
      </w:pPr>
      <w:r>
        <w:t xml:space="preserve">The review process involved a thorough examination of the engineer's project portfolios, technical documentation, and interactions with colleagues and stakeholders. Additionally, feedback was gathered from peers, supervisors, and clients to ensure a well-rounded evaluation. This report aims to highlight strengths, identify areas for improvement, and offer actionable recommendations to support the engineer's professional growth and continued success in the field of electrical engineering in France Paris.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Assessment of the engineer's knowledge and application of electrical engineering principles, including power systems, control systems, and renewable energy technologies.</w:t>
      </w:r>
    </w:p>
    <w:p>
      <w:pPr>
        <w:numPr>
          <w:ilvl w:val="0"/>
          <w:numId w:val="1001"/>
        </w:numPr>
        <w:pStyle w:val="Compact"/>
      </w:pPr>
      <w:r>
        <w:rPr>
          <w:bCs/>
          <w:b/>
        </w:rPr>
        <w:t xml:space="preserve">Project Management:</w:t>
      </w:r>
      <w:r>
        <w:t xml:space="preserve"> </w:t>
      </w:r>
      <w:r>
        <w:t xml:space="preserve">Evaluation of the engineer's ability to plan, execute, and deliver projects within the specified timelines and budgets, while adhering to the standards and regulations of France Paris.</w:t>
      </w:r>
    </w:p>
    <w:p>
      <w:pPr>
        <w:numPr>
          <w:ilvl w:val="0"/>
          <w:numId w:val="1001"/>
        </w:numPr>
        <w:pStyle w:val="Compact"/>
      </w:pPr>
      <w:r>
        <w:rPr>
          <w:bCs/>
          <w:b/>
        </w:rPr>
        <w:t xml:space="preserve">Regulatory Compliance:</w:t>
      </w:r>
      <w:r>
        <w:t xml:space="preserve"> </w:t>
      </w:r>
      <w:r>
        <w:t xml:space="preserve">Review of the engineer's adherence to French and European Union regulations, including NF (Norme Française) standards and CE marking requirements.</w:t>
      </w:r>
    </w:p>
    <w:p>
      <w:pPr>
        <w:numPr>
          <w:ilvl w:val="0"/>
          <w:numId w:val="1001"/>
        </w:numPr>
        <w:pStyle w:val="Compact"/>
      </w:pPr>
      <w:r>
        <w:rPr>
          <w:bCs/>
          <w:b/>
        </w:rPr>
        <w:t xml:space="preserve">Collaboration and Communication:</w:t>
      </w:r>
      <w:r>
        <w:t xml:space="preserve"> </w:t>
      </w:r>
      <w:r>
        <w:t xml:space="preserve">Analysis of the engineer's teamwork, communication skills, and ability to work effectively with multidisciplinary teams in a multicultural environment.</w:t>
      </w:r>
    </w:p>
    <w:p>
      <w:pPr>
        <w:numPr>
          <w:ilvl w:val="0"/>
          <w:numId w:val="1001"/>
        </w:numPr>
        <w:pStyle w:val="Compact"/>
      </w:pPr>
      <w:r>
        <w:rPr>
          <w:bCs/>
          <w:b/>
        </w:rPr>
        <w:t xml:space="preserve">Innovation and Problem-Solving:</w:t>
      </w:r>
      <w:r>
        <w:t xml:space="preserve"> </w:t>
      </w:r>
      <w:r>
        <w:t xml:space="preserve">Examination of the engineer's capacity to innovate, troubleshoot, and implement creative solutions to complex engineering challenges.</w:t>
      </w:r>
    </w:p>
    <w:bookmarkEnd w:id="22"/>
    <w:bookmarkStart w:id="23" w:name="technical-competence"/>
    <w:p>
      <w:pPr>
        <w:pStyle w:val="Heading2"/>
      </w:pPr>
      <w:r>
        <w:t xml:space="preserve">3. Technical Competence</w:t>
      </w:r>
    </w:p>
    <w:p>
      <w:pPr>
        <w:pStyle w:val="FirstParagraph"/>
      </w:pPr>
      <w:r>
        <w:t xml:space="preserve">The Electrical Engineer demonstrated a strong foundation in core electrical engineering principles, with particular expertise in power distribution systems and automation. Their work on several high-profile projects in France Paris showcased their ability to design and implement efficient electrical systems that meet the stringent requirements of local authorities and clients.</w:t>
      </w:r>
    </w:p>
    <w:p>
      <w:pPr>
        <w:pStyle w:val="BodyText"/>
      </w:pPr>
      <w:r>
        <w:t xml:space="preserve">Notably, the engineer's involvement in a recent smart grid project in the Île-de-France region highlighted their proficiency in integrating renewable energy sources into existing infrastructure. Their technical documentation was thorough, well-organized, and compliant with NF C 15-100 standards, reflecting a deep understanding of the regulatory landscape in France.</w:t>
      </w:r>
    </w:p>
    <w:p>
      <w:pPr>
        <w:pStyle w:val="BodyText"/>
      </w:pPr>
      <w:r>
        <w:t xml:space="preserve">However, there is room for improvement in the area of emerging technologies, such as IoT-based energy management systems. While the engineer has a solid grasp of traditional methodologies, staying abreast of the latest technological advancements will be crucial for maintaining competitiveness in the rapidly evolving field of electrical engineering in France Paris.</w:t>
      </w:r>
    </w:p>
    <w:bookmarkEnd w:id="23"/>
    <w:bookmarkStart w:id="24" w:name="project-management"/>
    <w:p>
      <w:pPr>
        <w:pStyle w:val="Heading2"/>
      </w:pPr>
      <w:r>
        <w:t xml:space="preserve">4. Project Management</w:t>
      </w:r>
    </w:p>
    <w:p>
      <w:pPr>
        <w:pStyle w:val="FirstParagraph"/>
      </w:pPr>
      <w:r>
        <w:t xml:space="preserve">The engineer exhibited strong project management skills, consistently delivering projects on time and within budget. Their ability to coordinate with various stakeholders, including contractors, suppliers, and regulatory bodies, ensured smooth project execution and minimized delays.</w:t>
      </w:r>
    </w:p>
    <w:p>
      <w:pPr>
        <w:pStyle w:val="BodyText"/>
      </w:pPr>
      <w:r>
        <w:t xml:space="preserve">One standout achievement was the successful completion of a large-scale electrical installation for a commercial complex in central Paris. The engineer's meticulous planning and risk management strategies were instrumental in overcoming challenges related to urban infrastructure constraints and strict environmental regulations.</w:t>
      </w:r>
    </w:p>
    <w:p>
      <w:pPr>
        <w:pStyle w:val="BodyText"/>
      </w:pPr>
      <w:r>
        <w:t xml:space="preserve">Despite these successes, there were instances where communication gaps led to minor misunderstandings with team members. Enhancing communication protocols and fostering a more collaborative work environment could further improve project outcomes.</w:t>
      </w:r>
    </w:p>
    <w:bookmarkEnd w:id="24"/>
    <w:bookmarkStart w:id="25" w:name="regulatory-compliance"/>
    <w:p>
      <w:pPr>
        <w:pStyle w:val="Heading2"/>
      </w:pPr>
      <w:r>
        <w:t xml:space="preserve">5. Regulatory Compliance</w:t>
      </w:r>
    </w:p>
    <w:p>
      <w:pPr>
        <w:pStyle w:val="FirstParagraph"/>
      </w:pPr>
      <w:r>
        <w:t xml:space="preserve">Compliance with French and European regulations is a critical aspect of electrical engineering practice in France Paris. The engineer demonstrated a commendable level of awareness and adherence to relevant standards, including NF C 15-100 for electrical installations and the European Low Voltage Directive.</w:t>
      </w:r>
    </w:p>
    <w:p>
      <w:pPr>
        <w:pStyle w:val="BodyText"/>
      </w:pPr>
      <w:r>
        <w:t xml:space="preserve">Their work consistently met the safety and quality requirements mandated by local authorities, ensuring that all projects were approved without significant issues. However, there is an opportunity to deepen their knowledge of upcoming regulatory changes, particularly those related to sustainability and energy efficiency, to proactively adapt to future requirements.</w:t>
      </w:r>
    </w:p>
    <w:bookmarkEnd w:id="25"/>
    <w:bookmarkStart w:id="26" w:name="collaboration-and-communication"/>
    <w:p>
      <w:pPr>
        <w:pStyle w:val="Heading2"/>
      </w:pPr>
      <w:r>
        <w:t xml:space="preserve">6. Collaboration and Communication</w:t>
      </w:r>
    </w:p>
    <w:p>
      <w:pPr>
        <w:pStyle w:val="FirstParagraph"/>
      </w:pPr>
      <w:r>
        <w:t xml:space="preserve">The engineer's ability to work effectively within multidisciplinary teams was a notable strength. Their collaborative approach facilitated seamless integration of electrical systems with architectural, mechanical, and civil engineering components, contributing to the overall success of projects.</w:t>
      </w:r>
    </w:p>
    <w:p>
      <w:pPr>
        <w:pStyle w:val="BodyText"/>
      </w:pPr>
      <w:r>
        <w:t xml:space="preserve">Communication skills were generally strong, with the engineer able to convey technical information clearly to both technical and non-technical stakeholders. However, there were occasions where language barriers posed challenges in interactions with international clients. Investing in language training or utilizing translation tools could enhance communication effectiveness in a globalized work environment.</w:t>
      </w:r>
    </w:p>
    <w:bookmarkEnd w:id="26"/>
    <w:bookmarkStart w:id="27" w:name="innovation-and-problem-solving"/>
    <w:p>
      <w:pPr>
        <w:pStyle w:val="Heading2"/>
      </w:pPr>
      <w:r>
        <w:t xml:space="preserve">7. Innovation and Problem-Solving</w:t>
      </w:r>
    </w:p>
    <w:p>
      <w:pPr>
        <w:pStyle w:val="FirstParagraph"/>
      </w:pPr>
      <w:r>
        <w:t xml:space="preserve">The engineer demonstrated a proactive approach to problem-solving, often identifying potential issues before they escalated and proposing innovative solutions. Their work on optimizing energy consumption in a residential development in Paris exemplified their ability to balance technical feasibility with cost-effectiveness.</w:t>
      </w:r>
    </w:p>
    <w:p>
      <w:pPr>
        <w:pStyle w:val="BodyText"/>
      </w:pPr>
      <w:r>
        <w:t xml:space="preserve">Encouraging further engagement with research and development initiatives, as well as participation in industry conferences and workshops, could foster a culture of continuous innovation and keep the engineer at the forefront of technological advancements in electrical engineering.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support the Electrical Engineer's professional development:</w:t>
      </w:r>
    </w:p>
    <w:p>
      <w:pPr>
        <w:numPr>
          <w:ilvl w:val="0"/>
          <w:numId w:val="1002"/>
        </w:numPr>
        <w:pStyle w:val="Compact"/>
      </w:pPr>
      <w:r>
        <w:rPr>
          <w:bCs/>
          <w:b/>
        </w:rPr>
        <w:t xml:space="preserve">Continuous Learning:</w:t>
      </w:r>
      <w:r>
        <w:t xml:space="preserve"> </w:t>
      </w:r>
      <w:r>
        <w:t xml:space="preserve">Pursue advanced training in emerging technologies, such as IoT, AI, and renewable energy systems, to stay competitive in the evolving field of electrical engineering.</w:t>
      </w:r>
    </w:p>
    <w:p>
      <w:pPr>
        <w:numPr>
          <w:ilvl w:val="0"/>
          <w:numId w:val="1002"/>
        </w:numPr>
        <w:pStyle w:val="Compact"/>
      </w:pPr>
      <w:r>
        <w:rPr>
          <w:bCs/>
          <w:b/>
        </w:rPr>
        <w:t xml:space="preserve">Regulatory Awareness:</w:t>
      </w:r>
      <w:r>
        <w:t xml:space="preserve"> </w:t>
      </w:r>
      <w:r>
        <w:t xml:space="preserve">Stay informed about upcoming changes in French and European regulations, particularly those related to sustainability and energy efficiency.</w:t>
      </w:r>
    </w:p>
    <w:p>
      <w:pPr>
        <w:numPr>
          <w:ilvl w:val="0"/>
          <w:numId w:val="1002"/>
        </w:numPr>
        <w:pStyle w:val="Compact"/>
      </w:pPr>
      <w:r>
        <w:rPr>
          <w:bCs/>
          <w:b/>
        </w:rPr>
        <w:t xml:space="preserve">Communication Skills:</w:t>
      </w:r>
      <w:r>
        <w:t xml:space="preserve"> </w:t>
      </w:r>
      <w:r>
        <w:t xml:space="preserve">Enhance communication skills, including language proficiency, to improve interactions with international clients and stakeholders.</w:t>
      </w:r>
    </w:p>
    <w:p>
      <w:pPr>
        <w:numPr>
          <w:ilvl w:val="0"/>
          <w:numId w:val="1002"/>
        </w:numPr>
        <w:pStyle w:val="Compact"/>
      </w:pPr>
      <w:r>
        <w:rPr>
          <w:bCs/>
          <w:b/>
        </w:rPr>
        <w:t xml:space="preserve">Innovation:</w:t>
      </w:r>
      <w:r>
        <w:t xml:space="preserve"> </w:t>
      </w:r>
      <w:r>
        <w:t xml:space="preserve">Engage in research and development activities and participate in industry events to foster innovation and keep abreast of the latest trends in electrical engineering.</w:t>
      </w:r>
    </w:p>
    <w:bookmarkEnd w:id="28"/>
    <w:bookmarkStart w:id="29" w:name="conclusion"/>
    <w:p>
      <w:pPr>
        <w:pStyle w:val="Heading2"/>
      </w:pPr>
      <w:r>
        <w:t xml:space="preserve">9. Conclusion</w:t>
      </w:r>
    </w:p>
    <w:p>
      <w:pPr>
        <w:pStyle w:val="FirstParagraph"/>
      </w:pPr>
      <w:r>
        <w:t xml:space="preserve">In conclusion, this Peer Review Report provides a comprehensive assessment of the Electrical Engineer's performance within the context of France Paris. The engineer has demonstrated strong technical competence, project management skills, and regulatory compliance, making significant contributions to the success of various projects. By addressing the identified areas for improvement and embracing the recommendations outlined in this report, the engineer is well-positioned to continue excelling in their role and contributing to the advancement of electrical engineering in France Paris.</w:t>
      </w:r>
    </w:p>
    <w:bookmarkEnd w:id="29"/>
    <w:p>
      <w:pPr>
        <w:pStyle w:val="BodyText"/>
      </w:pPr>
      <w:r>
        <w:rPr>
          <w:bCs/>
          <w:b/>
        </w:rPr>
        <w:t xml:space="preserve">Prepared by:</w:t>
      </w:r>
    </w:p>
    <w:p>
      <w:pPr>
        <w:pStyle w:val="BodyText"/>
      </w:pPr>
      <w:r>
        <w:t xml:space="preserve">John Doe</w:t>
      </w:r>
    </w:p>
    <w:p>
      <w:pPr>
        <w:pStyle w:val="BodyText"/>
      </w:pPr>
      <w:r>
        <w:t xml:space="preserve">Senior Electrical Engineer</w:t>
      </w:r>
    </w:p>
    <w:p>
      <w:pPr>
        <w:pStyle w:val="BodyText"/>
      </w:pPr>
      <w:r>
        <w:t xml:space="preserve">France Paris</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France Paris</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