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Italy Naples (Napoli)</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professional conduct of the designated Electrical Engineer operating within the metropolitan area of Italy Naples. The review focuses on the engineer's adherence to national standards (CEI), local municipal regulations specific to the Campania region, and international best practices in electrical system design and maintenance. The assessment covers a six-month period of active project involvement, including residential retrofits, industrial automation upgrades, and public infrastructure grid modernization efforts.</w:t>
      </w:r>
    </w:p>
    <w:p>
      <w:pPr>
        <w:pStyle w:val="BodyText"/>
      </w:pPr>
      <w:r>
        <w:t xml:space="preserve">The overall finding of this review is positive. The Electrical Engineer demonstrates a robust understanding of complex power distribution systems and exhibits a high level of diligence in ensuring safety protocols are met. However, specific areas regarding documentation localization and integration with legacy Neapolitan infrastructure require minor adjustments to optimize workflow efficiency.</w:t>
      </w:r>
    </w:p>
    <w:bookmarkEnd w:id="21"/>
    <w:bookmarkStart w:id="22" w:name="X76f30373ad6abd640d150ccbc96cf62ab2b68df"/>
    <w:p>
      <w:pPr>
        <w:pStyle w:val="Heading2"/>
      </w:pPr>
      <w:r>
        <w:t xml:space="preserve">2. Technical Competency and Design Standards</w:t>
      </w:r>
    </w:p>
    <w:p>
      <w:pPr>
        <w:pStyle w:val="FirstParagraph"/>
      </w:pPr>
      <w:r>
        <w:t xml:space="preserve">A primary focus of this review was the engineer's application of technical standards. In Italy, electrical engineering is governed strictly by the Comitato Elettrotecnico Italiano (CEI) standards. The subject has shown exceptional competence in applying CEI 64-8 (Requirements for Electrical Installations) and CEI 64-8/7 (Special Installations).</w:t>
      </w:r>
    </w:p>
    <w:p>
      <w:pPr>
        <w:pStyle w:val="BodyText"/>
      </w:pPr>
      <w:r>
        <w:t xml:space="preserve">Specifically, in the context of Italy Naples, where urban density is high and historical preservation laws are stringent, the engineer successfully navigated the challenges of integrating modern electrical loads into pre-existing structures. The design proposals for the historic center projects demonstrated a respectful yet effective approach to retrofitting, ensuring that aesthetic integrity was maintained while upgrading to current safety codes. The load calculations were precise, and the selection of components aligned with the energy efficiency directives mandated by the Italian Ministry of Economic Development.</w:t>
      </w:r>
    </w:p>
    <w:p>
      <w:pPr>
        <w:pStyle w:val="BodyText"/>
      </w:pPr>
      <w:r>
        <w:t xml:space="preserve">Furthermore, the engineer's work on industrial automation projects in the Naples industrial zone (Pomigliano d'Arco area) showcased advanced skills in PLC programming and SCADA system integration. The ability to troubleshoot high-voltage distribution issues and implement reliable backup power solutions was noted as a significant strength.</w:t>
      </w:r>
    </w:p>
    <w:bookmarkEnd w:id="22"/>
    <w:bookmarkStart w:id="23" w:name="X9d655f67b4b24106b49a7efcff5a5bb1c4aacea"/>
    <w:p>
      <w:pPr>
        <w:pStyle w:val="Heading2"/>
      </w:pPr>
      <w:r>
        <w:t xml:space="preserve">3. Regulatory Compliance and Safety Protocols</w:t>
      </w:r>
    </w:p>
    <w:p>
      <w:pPr>
        <w:pStyle w:val="FirstParagraph"/>
      </w:pPr>
      <w:r>
        <w:t xml:space="preserve">Compliance with local regulations is critical for any Electrical Engineer practicing in Italy. This review examined the subject's adherence to the "Decreto Legislativo 81/08" (Testo Unico sulla Salute e Sicurezza sul Lavoro), which outlines safety requirements in the workplace. The engineer consistently ensured that all site assessments included comprehensive risk analysis and that safety measures were communicated clearly to the construction teams.</w:t>
      </w:r>
    </w:p>
    <w:p>
      <w:pPr>
        <w:pStyle w:val="BodyText"/>
      </w:pPr>
      <w:r>
        <w:t xml:space="preserve">In the specific jurisdiction of Naples, obtaining permits from the "Comune di Napoli" can be a complex bureaucratic process. The Electrical Engineer demonstrated a thorough understanding of the necessary documentation, including the "Dichiarazione di Conformità" (DoC), which is legally required for all electrical installations. The timeliness and accuracy of these submissions were exemplary, preventing potential delays in project timelines.</w:t>
      </w:r>
    </w:p>
    <w:p>
      <w:pPr>
        <w:pStyle w:val="BodyText"/>
      </w:pPr>
      <w:r>
        <w:t xml:space="preserve">Additionally, the engineer showed a strong commitment to environmental regulations, particularly regarding the disposal of hazardous materials and the implementation of energy-saving technologies, aligning with both EU directives and regional Campania environmental policies.</w:t>
      </w:r>
    </w:p>
    <w:bookmarkEnd w:id="23"/>
    <w:bookmarkStart w:id="24" w:name="project-management-and-collaboration"/>
    <w:p>
      <w:pPr>
        <w:pStyle w:val="Heading2"/>
      </w:pPr>
      <w:r>
        <w:t xml:space="preserve">4. Project Management and Collaboration</w:t>
      </w:r>
    </w:p>
    <w:p>
      <w:pPr>
        <w:pStyle w:val="FirstParagraph"/>
      </w:pPr>
      <w:r>
        <w:t xml:space="preserve">Beyond technical skills, this Peer Review Report assesses the engineer's ability to collaborate within multidisciplinary teams. In the dynamic environment of Italy Naples, projects often involve architects, civil engineers, and local contractors. The subject has been praised for clear communication and effective coordination.</w:t>
      </w:r>
    </w:p>
    <w:p>
      <w:pPr>
        <w:pStyle w:val="BodyText"/>
      </w:pPr>
      <w:r>
        <w:t xml:space="preserve">The engineer's ability to translate complex technical requirements into understandable terms for non-technical stakeholders was evident during client meetings. Furthermore, the management of subcontractors was professional, ensuring that electrical works were synchronized with other construction phases. This collaborative approach is vital in the dense urban fabric of Naples, where space constraints and logistical challenges are common.</w:t>
      </w:r>
    </w:p>
    <w:bookmarkEnd w:id="24"/>
    <w:bookmarkStart w:id="25" w:name="areas-for-improvement"/>
    <w:p>
      <w:pPr>
        <w:pStyle w:val="Heading2"/>
      </w:pPr>
      <w:r>
        <w:t xml:space="preserve">5. Areas for Improvement</w:t>
      </w:r>
    </w:p>
    <w:p>
      <w:pPr>
        <w:pStyle w:val="FirstParagraph"/>
      </w:pPr>
      <w:r>
        <w:t xml:space="preserve">While the performance has been largely commendable, this review identifies two areas for development. First, while the technical designs are sound, the documentation could benefit from more detailed bilingual annotations (Italian/English) to facilitate smoother handovers with international partners, a growing trend in the Neapolitan engineering sector.</w:t>
      </w:r>
    </w:p>
    <w:p>
      <w:pPr>
        <w:pStyle w:val="BodyText"/>
      </w:pPr>
      <w:r>
        <w:t xml:space="preserve">Second, there is an opportunity to deepen expertise in renewable energy integration specific to the Mediterranean climate. Given Italy's push for photovoltaic adoption, enhancing knowledge in grid-tied solar systems and battery storage solutions tailored to the specific solar irradiance levels of the Naples region would further elevate the engineer's value proposition.</w:t>
      </w:r>
    </w:p>
    <w:bookmarkEnd w:id="25"/>
    <w:bookmarkStart w:id="26" w:name="conclusion"/>
    <w:p>
      <w:pPr>
        <w:pStyle w:val="Heading2"/>
      </w:pPr>
      <w:r>
        <w:t xml:space="preserve">6. Conclusion</w:t>
      </w:r>
    </w:p>
    <w:p>
      <w:pPr>
        <w:pStyle w:val="FirstParagraph"/>
      </w:pPr>
      <w:r>
        <w:t xml:space="preserve">In conclusion, this Peer Review Report confirms that the Electrical Engineer under assessment possesses the requisite technical skills, regulatory knowledge, and professional ethics to practice effectively in Italy Naples. The engineer's work contributes positively to the safety and modernization of the local electrical infrastructure. With minor improvements in documentation practices and a continued focus on renewable energy technologies, the engineer is well-positioned for continued success and leadership in the field.</w:t>
      </w:r>
    </w:p>
    <w:bookmarkEnd w:id="26"/>
    <w:p>
      <w:pPr>
        <w:pStyle w:val="BodyText"/>
      </w:pPr>
      <w:r>
        <w:rPr>
          <w:bCs/>
          <w:b/>
        </w:rPr>
        <w:t xml:space="preserve">Reviewed By:</w:t>
      </w:r>
    </w:p>
    <w:p>
      <w:pPr>
        <w:pStyle w:val="BodyText"/>
      </w:pPr>
      <w:r>
        <w:t xml:space="preserve">Senior Engineering Review Board</w:t>
      </w:r>
    </w:p>
    <w:p>
      <w:pPr>
        <w:pStyle w:val="BodyText"/>
      </w:pPr>
      <w:r>
        <w:t xml:space="preserve">Regional Chapter: Campania,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Italy Naples</dc:title>
  <dc:creator/>
  <dc:language>en</dc:language>
  <cp:keywords/>
  <dcterms:created xsi:type="dcterms:W3CDTF">2026-10-10T08:35:15Z</dcterms:created>
  <dcterms:modified xsi:type="dcterms:W3CDTF">2026-10-10T08:35:15Z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