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Electrical</w:t>
      </w:r>
      <w:r>
        <w:t xml:space="preserve"> </w:t>
      </w:r>
      <w:r>
        <w:t xml:space="preserve">Engineer</w:t>
      </w:r>
      <w:r>
        <w:t xml:space="preserve"> </w:t>
      </w:r>
      <w:r>
        <w:t xml:space="preserve">-</w:t>
      </w:r>
      <w:r>
        <w:t xml:space="preserve"> </w:t>
      </w:r>
      <w:r>
        <w:t xml:space="preserve">Japan</w:t>
      </w:r>
      <w:r>
        <w:t xml:space="preserve"> </w:t>
      </w:r>
      <w:r>
        <w:t xml:space="preserve">Tokyo</w:t>
      </w:r>
    </w:p>
    <w:bookmarkStart w:id="20" w:name="peer-review-report"/>
    <w:p>
      <w:pPr>
        <w:pStyle w:val="Heading1"/>
      </w:pPr>
      <w:r>
        <w:t xml:space="preserve">Peer Review Report</w:t>
      </w:r>
    </w:p>
    <w:p>
      <w:pPr>
        <w:pStyle w:val="FirstParagraph"/>
      </w:pPr>
      <w:r>
        <w:t xml:space="preserve">Technical Competency Assessment for Electrical Engineering Roles</w:t>
      </w:r>
    </w:p>
    <w:bookmarkEnd w:id="20"/>
    <w:p>
      <w:pPr>
        <w:pStyle w:val="BodyText"/>
      </w:pPr>
      <w:r>
        <w:rPr>
          <w:bCs/>
          <w:b/>
        </w:rPr>
        <w:t xml:space="preserve">Subject Name:</w:t>
      </w:r>
      <w:r>
        <w:t xml:space="preserve"> </w:t>
      </w:r>
      <w:r>
        <w:t xml:space="preserve">[Engineer Name]</w:t>
      </w:r>
    </w:p>
    <w:p>
      <w:pPr>
        <w:pStyle w:val="BodyText"/>
      </w:pPr>
      <w:r>
        <w:rPr>
          <w:bCs/>
          <w:b/>
        </w:rPr>
        <w:t xml:space="preserve">Position:</w:t>
      </w:r>
      <w:r>
        <w:t xml:space="preserve"> </w:t>
      </w:r>
      <w:r>
        <w:t xml:space="preserve">Senior Electrical Engineer</w:t>
      </w:r>
    </w:p>
    <w:p>
      <w:pPr>
        <w:pStyle w:val="BodyText"/>
      </w:pPr>
      <w:r>
        <w:rPr>
          <w:bCs/>
          <w:b/>
        </w:rPr>
        <w:t xml:space="preserve">Location:</w:t>
      </w:r>
      <w:r>
        <w:t xml:space="preserve"> </w:t>
      </w:r>
      <w:r>
        <w:t xml:space="preserve">Japan Tokyo, Minato Ward</w:t>
      </w:r>
    </w:p>
    <w:p>
      <w:pPr>
        <w:pStyle w:val="BodyText"/>
      </w:pPr>
      <w:r>
        <w:rPr>
          <w:bCs/>
          <w:b/>
        </w:rPr>
        <w:t xml:space="preserve">Department:</w:t>
      </w:r>
      <w:r>
        <w:t xml:space="preserve"> </w:t>
      </w:r>
      <w:r>
        <w:t xml:space="preserve">Power Systems &amp; Automation</w:t>
      </w:r>
    </w:p>
    <w:p>
      <w:pPr>
        <w:pStyle w:val="BodyText"/>
      </w:pPr>
      <w:r>
        <w:rPr>
          <w:bCs/>
          <w:b/>
        </w:rPr>
        <w:t xml:space="preserve">Reviewer Name:</w:t>
      </w:r>
      <w:r>
        <w:t xml:space="preserve"> </w:t>
      </w:r>
      <w:r>
        <w:t xml:space="preserve">[Reviewer Name]</w:t>
      </w:r>
    </w:p>
    <w:p>
      <w:pPr>
        <w:pStyle w:val="BodyText"/>
      </w:pPr>
      <w:r>
        <w:rPr>
          <w:bCs/>
          <w:b/>
        </w:rPr>
        <w:t xml:space="preserve">Review Date:</w:t>
      </w:r>
      <w:r>
        <w:t xml:space="preserve"> </w:t>
      </w:r>
      <w:r>
        <w:t xml:space="preserve">October 24, 2023</w:t>
      </w:r>
    </w:p>
    <w:p>
      <w:pPr>
        <w:pStyle w:val="BodyText"/>
      </w:pPr>
      <w:r>
        <w:rPr>
          <w:bCs/>
          <w:b/>
        </w:rPr>
        <w:t xml:space="preserve">Review Period:</w:t>
      </w:r>
      <w:r>
        <w:t xml:space="preserve"> </w:t>
      </w:r>
      <w:r>
        <w:t xml:space="preserve">Q1 2023 – Q3 2023</w:t>
      </w:r>
    </w:p>
    <w:p>
      <w:pPr>
        <w:pStyle w:val="BodyText"/>
      </w:pPr>
      <w:r>
        <w:rPr>
          <w:bCs/>
          <w:b/>
        </w:rPr>
        <w:t xml:space="preserve">Project Focus:</w:t>
      </w:r>
      <w:r>
        <w:t xml:space="preserve"> </w:t>
      </w:r>
      <w:r>
        <w:t xml:space="preserve">Tokyo Grid Modernization Initiative</w:t>
      </w:r>
    </w:p>
    <w:bookmarkStart w:id="21" w:name="executive-summary"/>
    <w:p>
      <w:pPr>
        <w:pStyle w:val="Heading2"/>
      </w:pPr>
      <w:r>
        <w:t xml:space="preserve">1. Executive Summary</w:t>
      </w:r>
    </w:p>
    <w:p>
      <w:pPr>
        <w:pStyle w:val="FirstParagraph"/>
      </w:pPr>
      <w:r>
        <w:t xml:space="preserve">This Peer Review Report evaluates the technical performance, professional conduct, and engineering contributions of the subject Electrical Engineer within the context of our operations in Japan Tokyo. The review focuses on the engineer's ability to navigate the complex regulatory environment of the Tokyo Electric Power Company (TEPCO) grid, adherence to Japanese Industrial Standards (JIS), and collaboration within a multicultural engineering team. The subject has demonstrated exceptional technical acumen in high-voltage distribution systems and has successfully integrated Western engineering methodologies with the rigorous precision expected in the Japanese market.</w:t>
      </w:r>
    </w:p>
    <w:bookmarkEnd w:id="21"/>
    <w:bookmarkStart w:id="23" w:name="X3dac9112a22887633c3f70ce635a2865aecf81d"/>
    <w:p>
      <w:pPr>
        <w:pStyle w:val="Heading2"/>
      </w:pPr>
      <w:r>
        <w:t xml:space="preserve">2. Technical Competency and Engineering Standards</w:t>
      </w:r>
    </w:p>
    <w:p>
      <w:pPr>
        <w:pStyle w:val="FirstParagraph"/>
      </w:pPr>
      <w:r>
        <w:t xml:space="preserve">The core of this assessment lies in the subject's adherence to technical standards specific to the region. Working in Japan Tokyo requires a meticulous attention to detail that surpasses many global benchmarks. The Electrical Engineer under review has shown a profound understanding of the JIS C standards, particularly regarding electrical safety and equipment durability.</w:t>
      </w:r>
    </w:p>
    <w:p>
      <w:pPr>
        <w:pStyle w:val="BodyText"/>
      </w:pPr>
      <w:r>
        <w:t xml:space="preserve">During the recent substation upgrade project in Shinjuku, the engineer led the load flow analysis and short-circuit calculations. The accuracy of these calculations was critical, given the dense urban infrastructure of Tokyo. The subject’s work ensured that the new infrastructure would not only meet current demand but also withstand the seismic activity risks prevalent in the Kanto region. This demonstrates a high level of situational awareness and technical adaptability.</w:t>
      </w:r>
    </w:p>
    <w:bookmarkStart w:id="22" w:name="key-technical-achievements"/>
    <w:p>
      <w:pPr>
        <w:pStyle w:val="Heading3"/>
      </w:pPr>
      <w:r>
        <w:t xml:space="preserve">Key Technical Achievements:</w:t>
      </w:r>
    </w:p>
    <w:p>
      <w:pPr>
        <w:numPr>
          <w:ilvl w:val="0"/>
          <w:numId w:val="1001"/>
        </w:numPr>
        <w:pStyle w:val="Compact"/>
      </w:pPr>
      <w:r>
        <w:t xml:space="preserve">Successfully implemented a SCADA system upgrade that improved real-time monitoring efficiency by 15% across three Tokyo districts.</w:t>
      </w:r>
    </w:p>
    <w:p>
      <w:pPr>
        <w:numPr>
          <w:ilvl w:val="0"/>
          <w:numId w:val="1001"/>
        </w:numPr>
        <w:pStyle w:val="Compact"/>
      </w:pPr>
      <w:r>
        <w:t xml:space="preserve">Ensured 100% compliance with the Electrical Appliances and Materials Safety Act during the procurement phase.</w:t>
      </w:r>
    </w:p>
    <w:p>
      <w:pPr>
        <w:numPr>
          <w:ilvl w:val="0"/>
          <w:numId w:val="1001"/>
        </w:numPr>
        <w:pStyle w:val="Compact"/>
      </w:pPr>
      <w:r>
        <w:t xml:space="preserve">Optimized power factor correction strategies, resulting in a measurable reduction in energy loss for the client’s facility.</w:t>
      </w:r>
    </w:p>
    <w:bookmarkEnd w:id="22"/>
    <w:bookmarkEnd w:id="23"/>
    <w:bookmarkStart w:id="24" w:name="X4fc68d315903e97fbabc1fedaf713e2e8fe30c1"/>
    <w:p>
      <w:pPr>
        <w:pStyle w:val="Heading2"/>
      </w:pPr>
      <w:r>
        <w:t xml:space="preserve">3. Project Management and Operational Efficiency</w:t>
      </w:r>
    </w:p>
    <w:p>
      <w:pPr>
        <w:pStyle w:val="FirstParagraph"/>
      </w:pPr>
      <w:r>
        <w:t xml:space="preserve">In the fast-paced environment of Japan Tokyo, project timelines are often aggressive. The subject has exhibited strong project management skills, utilizing Lean engineering principles to minimize waste and maximize efficiency. The engineer effectively coordinated with local contractors and Japanese stakeholders, ensuring that technical specifications were communicated clearly and without ambiguity.</w:t>
      </w:r>
    </w:p>
    <w:p>
      <w:pPr>
        <w:pStyle w:val="BodyText"/>
      </w:pPr>
      <w:r>
        <w:t xml:space="preserve">A notable aspect of the subject's performance is their ability to manage risk. Electrical engineering in a megacity like Tokyo involves significant logistical challenges, including limited space and strict noise ordinances. The engineer developed a comprehensive risk mitigation plan that addressed these constraints, allowing the project to proceed without regulatory penalties or community disruption.</w:t>
      </w:r>
    </w:p>
    <w:bookmarkEnd w:id="24"/>
    <w:bookmarkStart w:id="25" w:name="cultural-integration-and-communication"/>
    <w:p>
      <w:pPr>
        <w:pStyle w:val="Heading2"/>
      </w:pPr>
      <w:r>
        <w:t xml:space="preserve">4. Cultural Integration and Communication</w:t>
      </w:r>
    </w:p>
    <w:p>
      <w:pPr>
        <w:pStyle w:val="FirstParagraph"/>
      </w:pPr>
      <w:r>
        <w:t xml:space="preserve">For an Electrical Engineer operating in Japan Tokyo, technical skill is only half the equation; cultural intelligence is equally vital. This Peer Review Report highlights the subject's commendable efforts in adapting to the Japanese business culture. The engineer has demonstrated a deep respect for the concept of "Nemawashi" (consensus building), ensuring that all stakeholders are aligned before major technical decisions are finalized.</w:t>
      </w:r>
    </w:p>
    <w:p>
      <w:pPr>
        <w:pStyle w:val="BodyText"/>
      </w:pPr>
      <w:r>
        <w:t xml:space="preserve">Communication within the team has been professional and precise. The subject has bridged the gap between international engineering standards and local Japanese practices. Their ability to document technical reports in a format that is both internationally recognizable and locally compliant has streamlined the approval process with Japanese regulatory bodies.</w:t>
      </w:r>
    </w:p>
    <w:bookmarkEnd w:id="25"/>
    <w:bookmarkStart w:id="26" w:name="areas-for-improvement"/>
    <w:p>
      <w:pPr>
        <w:pStyle w:val="Heading2"/>
      </w:pPr>
      <w:r>
        <w:t xml:space="preserve">5. Areas for Improvement</w:t>
      </w:r>
    </w:p>
    <w:p>
      <w:pPr>
        <w:pStyle w:val="FirstParagraph"/>
      </w:pPr>
      <w:r>
        <w:t xml:space="preserve">While the overall performance is exemplary, this review identifies areas for continued growth. First, while the subject's technical Japanese is functional, advancing to a higher level of business fluency would further enhance their ability to negotiate directly with Japanese vendors and regulators. Second, the engineer is encouraged to take a more proactive role in mentoring junior staff, fostering a culture of knowledge sharing within the Tokyo office.</w:t>
      </w:r>
    </w:p>
    <w:bookmarkEnd w:id="26"/>
    <w:bookmarkStart w:id="27" w:name="overall-rating-and-conclusion"/>
    <w:p>
      <w:pPr>
        <w:pStyle w:val="Heading2"/>
      </w:pPr>
      <w:r>
        <w:t xml:space="preserve">6. Overall Rating and Conclusion</w:t>
      </w:r>
    </w:p>
    <w:p>
      <w:pPr>
        <w:pStyle w:val="FirstParagraph"/>
      </w:pPr>
      <w:r>
        <w:rPr>
          <w:bCs/>
          <w:b/>
        </w:rPr>
        <w:t xml:space="preserve">Technical Expertise:</w:t>
      </w:r>
      <w:r>
        <w:t xml:space="preserve"> </w:t>
      </w:r>
      <w:r>
        <w:t xml:space="preserve">Excellent</w:t>
      </w:r>
    </w:p>
    <w:p>
      <w:pPr>
        <w:pStyle w:val="BodyText"/>
      </w:pPr>
      <w:r>
        <w:rPr>
          <w:bCs/>
          <w:b/>
        </w:rPr>
        <w:t xml:space="preserve">Adherence to JIS/Local Standards:</w:t>
      </w:r>
      <w:r>
        <w:t xml:space="preserve"> </w:t>
      </w:r>
      <w:r>
        <w:t xml:space="preserve">Excellent</w:t>
      </w:r>
    </w:p>
    <w:p>
      <w:pPr>
        <w:pStyle w:val="BodyText"/>
      </w:pPr>
      <w:r>
        <w:rPr>
          <w:bCs/>
          <w:b/>
        </w:rPr>
        <w:t xml:space="preserve">Project Delivery:</w:t>
      </w:r>
      <w:r>
        <w:t xml:space="preserve"> </w:t>
      </w:r>
      <w:r>
        <w:t xml:space="preserve">Very Good</w:t>
      </w:r>
    </w:p>
    <w:p>
      <w:pPr>
        <w:pStyle w:val="BodyText"/>
      </w:pPr>
      <w:r>
        <w:rPr>
          <w:bCs/>
          <w:b/>
        </w:rPr>
        <w:t xml:space="preserve">Cultural Adaptability:</w:t>
      </w:r>
      <w:r>
        <w:t xml:space="preserve"> </w:t>
      </w:r>
      <w:r>
        <w:t xml:space="preserve">Very Good</w:t>
      </w:r>
    </w:p>
    <w:p>
      <w:pPr>
        <w:pStyle w:val="BodyText"/>
      </w:pPr>
      <w:r>
        <w:rPr>
          <w:bCs/>
          <w:b/>
        </w:rPr>
        <w:t xml:space="preserve">Overall Assessment:</w:t>
      </w:r>
      <w:r>
        <w:t xml:space="preserve"> </w:t>
      </w:r>
      <w:r>
        <w:t xml:space="preserve">Highly Recommended for Continued Employment and Promotion.</w:t>
      </w:r>
    </w:p>
    <w:p>
      <w:pPr>
        <w:pStyle w:val="BodyText"/>
      </w:pPr>
      <w:r>
        <w:t xml:space="preserve">In conclusion, this Electrical Engineer is a vital asset to our operations in Japan Tokyo. Their combination of rigorous technical standards, safety consciousness, and cultural sensitivity makes them uniquely qualified to handle the complexities of electrical infrastructure in one of the world's most demanding environments. This Peer Review Report serves as a formal endorsement of their capabilities and contributions.</w:t>
      </w:r>
    </w:p>
    <w:p>
      <w:pPr>
        <w:pStyle w:val="BodyText"/>
      </w:pPr>
      <w:r>
        <w:rPr>
          <w:bCs/>
          <w:b/>
        </w:rPr>
        <w:t xml:space="preserve">Reviewer Signature:</w:t>
      </w:r>
    </w:p>
    <w:p>
      <w:pPr>
        <w:pStyle w:val="BodyText"/>
      </w:pPr>
      <w:r>
        <w:t xml:space="preserve">__________________________</w:t>
      </w:r>
    </w:p>
    <w:p>
      <w:pPr>
        <w:pStyle w:val="BodyText"/>
      </w:pPr>
      <w:r>
        <w:t xml:space="preserve">[Reviewer Name]</w:t>
      </w:r>
    </w:p>
    <w:p>
      <w:pPr>
        <w:pStyle w:val="BodyText"/>
      </w:pPr>
      <w:r>
        <w:t xml:space="preserve">Chief Engineer</w:t>
      </w:r>
    </w:p>
    <w:p>
      <w:pPr>
        <w:pStyle w:val="BodyText"/>
      </w:pPr>
      <w:r>
        <w:rPr>
          <w:bCs/>
          <w:b/>
        </w:rPr>
        <w:t xml:space="preserve">Subject Acknowledgement:</w:t>
      </w:r>
    </w:p>
    <w:p>
      <w:pPr>
        <w:pStyle w:val="BodyText"/>
      </w:pPr>
      <w:r>
        <w:t xml:space="preserve">__________________________</w:t>
      </w:r>
    </w:p>
    <w:p>
      <w:pPr>
        <w:pStyle w:val="BodyText"/>
      </w:pPr>
      <w:r>
        <w:t xml:space="preserve">[Engineer Name]</w:t>
      </w:r>
    </w:p>
    <w:p>
      <w:pPr>
        <w:pStyle w:val="BodyText"/>
      </w:pPr>
      <w:r>
        <w:t xml:space="preserve">Date: ______________</w:t>
      </w:r>
    </w:p>
    <w:p>
      <w:pPr>
        <w:pStyle w:val="BodyText"/>
      </w:pPr>
      <w:r>
        <w:t xml:space="preserve">Confidential Document - Internal Use Only. Generated for Peer Review purposes within the Tokyo Engineering Division.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Electrical Engineer - Japan Tokyo</dc:title>
  <dc:creator/>
  <dc:language>en</dc:language>
  <cp:keywords/>
  <dcterms:created xsi:type="dcterms:W3CDTF">2026-10-10T05:50:31Z</dcterms:created>
  <dcterms:modified xsi:type="dcterms:W3CDTF">2026-10-10T05:50:31Z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