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Lagos,</w:t>
      </w:r>
      <w:r>
        <w:t xml:space="preserve"> </w:t>
      </w:r>
      <w:r>
        <w:t xml:space="preserve">Nigeria</w:t>
      </w:r>
    </w:p>
    <w:bookmarkStart w:id="27" w:name="professional-peer-review-report"/>
    <w:p>
      <w:pPr>
        <w:pStyle w:val="Heading1"/>
      </w:pPr>
      <w:r>
        <w:t xml:space="preserve">Professional Peer Review Report</w:t>
      </w:r>
    </w:p>
    <w:p>
      <w:pPr>
        <w:pStyle w:val="FirstParagraph"/>
      </w:pPr>
      <w:r>
        <w:rPr>
          <w:bCs/>
          <w:b/>
        </w:rPr>
        <w:t xml:space="preserve">Subject Engineer</w:t>
      </w:r>
      <w:r>
        <w:t xml:space="preserve"> </w:t>
      </w:r>
      <w:r>
        <w:t xml:space="preserve">Engr. [Candidate Name]</w:t>
      </w:r>
      <w:r>
        <w:br/>
      </w:r>
      <w:r>
        <w:rPr>
          <w:bCs/>
          <w:b/>
        </w:rPr>
        <w:t xml:space="preserve">Designation</w:t>
      </w:r>
      <w:r>
        <w:t xml:space="preserve"> </w:t>
      </w:r>
      <w:r>
        <w:t xml:space="preserve">Senior Electrical Engineer</w:t>
      </w:r>
    </w:p>
    <w:p>
      <w:pPr>
        <w:pStyle w:val="BodyText"/>
      </w:pPr>
      <w:r>
        <w:rPr>
          <w:bCs/>
          <w:b/>
        </w:rPr>
        <w:t xml:space="preserve">Review Date</w:t>
      </w:r>
      <w:r>
        <w:t xml:space="preserve"> </w:t>
      </w:r>
      <w:r>
        <w:t xml:space="preserve">October 24, 2023</w:t>
      </w:r>
      <w:r>
        <w:br/>
      </w:r>
      <w:r>
        <w:rPr>
          <w:bCs/>
          <w:b/>
        </w:rPr>
        <w:t xml:space="preserve">Location</w:t>
      </w:r>
      <w:r>
        <w:t xml:space="preserve"> </w:t>
      </w:r>
      <w:r>
        <w:t xml:space="preserve">Lagos, Nigeria</w:t>
      </w:r>
    </w:p>
    <w:p>
      <w:pPr>
        <w:pStyle w:val="BodyText"/>
      </w:pPr>
      <w:r>
        <w:rPr>
          <w:bCs/>
          <w:b/>
        </w:rPr>
        <w:t xml:space="preserve">Reference:</w:t>
      </w:r>
      <w:r>
        <w:t xml:space="preserve"> </w:t>
      </w:r>
      <w:r>
        <w:t xml:space="preserve">CORN/PEER/LAG/2023/001</w:t>
      </w:r>
    </w:p>
    <w:p>
      <w:pPr>
        <w:pStyle w:val="BodyText"/>
      </w:pPr>
      <w:r>
        <w:rPr>
          <w:bCs/>
          <w:b/>
        </w:rPr>
        <w:t xml:space="preserve">Context:</w:t>
      </w:r>
      <w:r>
        <w:t xml:space="preserve"> </w:t>
      </w:r>
      <w:r>
        <w:t xml:space="preserve">This Peer Review Report has been commissioned to evaluate the technical competence, professional conduct, and project execution capabilities of the subject Electrical Engineer. The review focuses specifically on operations within the high-density, high-demand infrastructure environment of Lagos, Nigeria.</w:t>
      </w:r>
    </w:p>
    <w:bookmarkStart w:id="20" w:name="introduction-and-scope-of-review"/>
    <w:p>
      <w:pPr>
        <w:pStyle w:val="Heading2"/>
      </w:pPr>
      <w:r>
        <w:t xml:space="preserve">1. Introduction and Scope of Review</w:t>
      </w:r>
    </w:p>
    <w:p>
      <w:pPr>
        <w:pStyle w:val="FirstParagraph"/>
      </w:pPr>
      <w:r>
        <w:t xml:space="preserve">The purpose of this document is to provide a comprehensive assessment of the subject Electrical Engineer's performance over the last twelve months. As an Electrical Engineer operating in Lagos, Nigeria, the candidate is expected to navigate a complex landscape characterized by rapid urbanization, fluctuating power supply grids, and strict adherence to both local regulations and international safety standards.</w:t>
      </w:r>
    </w:p>
    <w:p>
      <w:pPr>
        <w:pStyle w:val="BodyText"/>
      </w:pPr>
      <w:r>
        <w:t xml:space="preserve">This review covers the candidate's involvement in high-voltage distribution projects, building services engineering for commercial complexes in the Victoria Island and Lekki phases, and renewable energy integration initiatives. The assessment is conducted by a panel of senior chartered engineers to ensure the candidate meets the rigorous standards required for professional practice in Nigeria.</w:t>
      </w:r>
    </w:p>
    <w:bookmarkEnd w:id="20"/>
    <w:bookmarkStart w:id="21" w:name="Xe96999ef6115ee9927141e41494c838d769e83c"/>
    <w:p>
      <w:pPr>
        <w:pStyle w:val="Heading2"/>
      </w:pPr>
      <w:r>
        <w:t xml:space="preserve">2. Technical Competence and Engineering Standards</w:t>
      </w:r>
    </w:p>
    <w:p>
      <w:pPr>
        <w:pStyle w:val="FirstParagraph"/>
      </w:pPr>
      <w:r>
        <w:t xml:space="preserve">The subject Electrical Engineer has demonstrated a robust command of electrical theory and practical application. In the context of Lagos, where power reliability is a critical challenge, the engineer has shown exceptional skill in designing resilient power systems.</w:t>
      </w:r>
    </w:p>
    <w:p>
      <w:pPr>
        <w:numPr>
          <w:ilvl w:val="0"/>
          <w:numId w:val="1001"/>
        </w:numPr>
        <w:pStyle w:val="Compact"/>
      </w:pPr>
      <w:r>
        <w:rPr>
          <w:bCs/>
          <w:b/>
        </w:rPr>
        <w:t xml:space="preserve">Grid Integration and Stability:</w:t>
      </w:r>
      <w:r>
        <w:t xml:space="preserve"> </w:t>
      </w:r>
      <w:r>
        <w:t xml:space="preserve">The engineer successfully managed the synchronization of private generation plants with the national grid for a major industrial client in Ikeja. This required a deep understanding of the Nigerian Electricity Regulatory Commission (NERC) standards and the technical constraints of the local transmission network.</w:t>
      </w:r>
    </w:p>
    <w:p>
      <w:pPr>
        <w:numPr>
          <w:ilvl w:val="0"/>
          <w:numId w:val="1001"/>
        </w:numPr>
        <w:pStyle w:val="Compact"/>
      </w:pPr>
      <w:r>
        <w:rPr>
          <w:bCs/>
          <w:b/>
        </w:rPr>
        <w:t xml:space="preserve">Design Accuracy:</w:t>
      </w:r>
      <w:r>
        <w:t xml:space="preserve"> </w:t>
      </w:r>
      <w:r>
        <w:t xml:space="preserve">Review of the single-line diagrams and load calculations for the recent mixed-use development in Lekki Phase 1 revealed high precision. The engineer correctly accounted for the high ambient temperatures and humidity levels typical of Lagos, ensuring that cable sizing and thermal ratings were adequate to prevent premature degradation.</w:t>
      </w:r>
    </w:p>
    <w:p>
      <w:pPr>
        <w:numPr>
          <w:ilvl w:val="0"/>
          <w:numId w:val="1001"/>
        </w:numPr>
        <w:pStyle w:val="Compact"/>
      </w:pPr>
      <w:r>
        <w:rPr>
          <w:bCs/>
          <w:b/>
        </w:rPr>
        <w:t xml:space="preserve">Compliance:</w:t>
      </w:r>
      <w:r>
        <w:t xml:space="preserve"> </w:t>
      </w:r>
      <w:r>
        <w:t xml:space="preserve">All designs reviewed were found to be in strict compliance with the Nigerian Code of Practice for Electrical Installations (NECP) and relevant British Standards (BS) often adopted in Nigerian construction.</w:t>
      </w:r>
    </w:p>
    <w:bookmarkEnd w:id="21"/>
    <w:bookmarkStart w:id="22" w:name="Xe2d50a225e51e93cbd0664adbe2f4ccc26a3d0b"/>
    <w:p>
      <w:pPr>
        <w:pStyle w:val="Heading2"/>
      </w:pPr>
      <w:r>
        <w:t xml:space="preserve">3. Project Management and Execution in Lagos</w:t>
      </w:r>
    </w:p>
    <w:p>
      <w:pPr>
        <w:pStyle w:val="FirstParagraph"/>
      </w:pPr>
      <w:r>
        <w:t xml:space="preserve">Executing engineering projects in Lagos requires more than just technical knowledge; it demands logistical agility and the ability to manage supply chain disruptions. The subject Electrical Engineer has excelled in this area.</w:t>
      </w:r>
    </w:p>
    <w:p>
      <w:pPr>
        <w:pStyle w:val="BodyText"/>
      </w:pPr>
      <w:r>
        <w:t xml:space="preserve">During the retrofitting of the power infrastructure for a logistics hub in Apapa, the engineer demonstrated superior project management skills. Despite challenges related to port congestion and material availability, the engineer sourced alternative components without compromising quality. Furthermore, the engineer effectively coordinated with local utility providers and municipal authorities to secure necessary permits, a process often fraught with bureaucratic delays in Lagos.</w:t>
      </w:r>
    </w:p>
    <w:p>
      <w:pPr>
        <w:pStyle w:val="BodyText"/>
      </w:pPr>
      <w:r>
        <w:t xml:space="preserve">The ability to maintain project timelines while adhering to safety protocols in a bustling, congested urban environment is a testament to the engineer's professional maturity.</w:t>
      </w:r>
    </w:p>
    <w:bookmarkEnd w:id="22"/>
    <w:bookmarkStart w:id="23" w:name="safety-ethics-and-professional-conduct"/>
    <w:p>
      <w:pPr>
        <w:pStyle w:val="Heading2"/>
      </w:pPr>
      <w:r>
        <w:t xml:space="preserve">4. Safety, Ethics, and Professional Conduct</w:t>
      </w:r>
    </w:p>
    <w:p>
      <w:pPr>
        <w:pStyle w:val="FirstParagraph"/>
      </w:pPr>
      <w:r>
        <w:t xml:space="preserve">Safety is paramount in electrical engineering, particularly in the densely populated areas of Lagos. The subject engineer has maintained an impeccable safety record. Site inspections conducted during this review period showed that the engineer consistently enforced the use of Personal Protective Equipment (PPE) and adhered to Lockout/Tagout (LOTO) procedures.</w:t>
      </w:r>
    </w:p>
    <w:p>
      <w:pPr>
        <w:pStyle w:val="BodyText"/>
      </w:pPr>
      <w:r>
        <w:t xml:space="preserve">Ethically, the engineer has upheld the code of conduct set by the Corporate Affairs Commission (CAC) and the Council for the Regulation of Engineering in Nigeria (COREN). There were no instances of conflict of interest or unethical procurement practices observed. The engineer consistently prioritized public safety and environmental sustainability over cost-cutting measures, a vital trait for an Electrical Engineer in a developing infrastructure market.</w:t>
      </w:r>
    </w:p>
    <w:bookmarkEnd w:id="23"/>
    <w:bookmarkStart w:id="24" w:name="innovation-and-renewable-energy-adoption"/>
    <w:p>
      <w:pPr>
        <w:pStyle w:val="Heading2"/>
      </w:pPr>
      <w:r>
        <w:t xml:space="preserve">5. Innovation and Renewable Energy Adoption</w:t>
      </w:r>
    </w:p>
    <w:p>
      <w:pPr>
        <w:pStyle w:val="FirstParagraph"/>
      </w:pPr>
      <w:r>
        <w:t xml:space="preserve">Recognizing the energy crisis in Nigeria, the subject Electrical Engineer has taken a proactive role in integrating renewable energy solutions. The engineer led the design of a hybrid solar-diesel power system for a healthcare facility in Surulere. This project not only reduced the facility's carbon footprint but also ensured uninterrupted power supply during grid outages.</w:t>
      </w:r>
    </w:p>
    <w:p>
      <w:pPr>
        <w:pStyle w:val="BodyText"/>
      </w:pPr>
      <w:r>
        <w:t xml:space="preserve">This initiative highlights the engineer's forward-thinking approach and commitment to sustainable development goals (SDGs) relevant to Nigeria's energy sector.</w:t>
      </w:r>
    </w:p>
    <w:bookmarkEnd w:id="24"/>
    <w:bookmarkStart w:id="25" w:name="areas-for-improvement"/>
    <w:p>
      <w:pPr>
        <w:pStyle w:val="Heading2"/>
      </w:pPr>
      <w:r>
        <w:t xml:space="preserve">6. Areas for Improvement</w:t>
      </w:r>
    </w:p>
    <w:p>
      <w:pPr>
        <w:pStyle w:val="FirstParagraph"/>
      </w:pPr>
      <w:r>
        <w:t xml:space="preserve">While the performance has been exemplary, the review panel suggests the following areas for development:</w:t>
      </w:r>
    </w:p>
    <w:p>
      <w:pPr>
        <w:numPr>
          <w:ilvl w:val="0"/>
          <w:numId w:val="1002"/>
        </w:numPr>
        <w:pStyle w:val="Compact"/>
      </w:pPr>
      <w:r>
        <w:rPr>
          <w:bCs/>
          <w:b/>
        </w:rPr>
        <w:t xml:space="preserve">Documentation:</w:t>
      </w:r>
      <w:r>
        <w:t xml:space="preserve"> </w:t>
      </w:r>
      <w:r>
        <w:t xml:space="preserve">While technical designs are sound, the handover documentation for some projects could be more detailed to facilitate easier maintenance by local technicians.</w:t>
      </w:r>
    </w:p>
    <w:p>
      <w:pPr>
        <w:numPr>
          <w:ilvl w:val="0"/>
          <w:numId w:val="1002"/>
        </w:numPr>
        <w:pStyle w:val="Compact"/>
      </w:pPr>
      <w:r>
        <w:rPr>
          <w:bCs/>
          <w:b/>
        </w:rPr>
        <w:t xml:space="preserve">Mentorship:</w:t>
      </w:r>
      <w:r>
        <w:t xml:space="preserve"> </w:t>
      </w:r>
      <w:r>
        <w:t xml:space="preserve">The engineer is encouraged to take a more active role in mentoring junior engineers and apprentices, contributing to the capacity building of the engineering workforce in Lagos.</w:t>
      </w:r>
    </w:p>
    <w:bookmarkEnd w:id="25"/>
    <w:bookmarkStart w:id="26" w:name="conclusion-and-recommendation"/>
    <w:p>
      <w:pPr>
        <w:pStyle w:val="Heading2"/>
      </w:pPr>
      <w:r>
        <w:t xml:space="preserve">7. Conclusion and Recommendation</w:t>
      </w:r>
    </w:p>
    <w:p>
      <w:pPr>
        <w:pStyle w:val="FirstParagraph"/>
      </w:pPr>
      <w:r>
        <w:t xml:space="preserve">Based on the comprehensive evaluation of technical skills, project execution, safety adherence, and ethical conduct, the peer review panel concludes that the subject Electrical Engineer is highly competent and well-suited for their role. The engineer's ability to adapt to the unique challenges of the Lagos environment, combined with a strong technical foundation, makes them a valuable asset to the engineering community in Nigeria.</w:t>
      </w:r>
    </w:p>
    <w:p>
      <w:pPr>
        <w:pStyle w:val="BodyText"/>
      </w:pPr>
      <w:r>
        <w:t xml:space="preserve">We recommend the engineer for continued professional practice and eligibility for senior leadership roles within the electrical engineering sector.</w:t>
      </w:r>
    </w:p>
    <w:p>
      <w:pPr>
        <w:pStyle w:val="BodyText"/>
      </w:pPr>
      <w:r>
        <w:rPr>
          <w:bCs/>
          <w:b/>
        </w:rPr>
        <w:t xml:space="preserve">Lead Reviewer</w:t>
      </w:r>
      <w:r>
        <w:br/>
      </w:r>
      <w:r>
        <w:t xml:space="preserve">Engr. [Reviewer Name], CEng, MICE</w:t>
      </w:r>
      <w:r>
        <w:br/>
      </w:r>
      <w:r>
        <w:t xml:space="preserve">Senior Electrical Consultant</w:t>
      </w:r>
    </w:p>
    <w:p>
      <w:pPr>
        <w:pStyle w:val="BodyText"/>
      </w:pPr>
      <w:r>
        <w:rPr>
          <w:bCs/>
          <w:b/>
        </w:rPr>
        <w:t xml:space="preserve">Panel Chair</w:t>
      </w:r>
      <w:r>
        <w:br/>
      </w:r>
      <w:r>
        <w:t xml:space="preserve">Engr. [Chair Name], FREng</w:t>
      </w:r>
      <w:r>
        <w:br/>
      </w:r>
      <w:r>
        <w:t xml:space="preserve">Head of Engineering Standards</w:t>
      </w:r>
    </w:p>
    <w:p>
      <w:pPr>
        <w:pStyle w:val="BodyText"/>
      </w:pPr>
      <w:r>
        <w:t xml:space="preserve">This document is confidential and intended solely for the use of the addressee. Unauthorized distribution is prohibited.</w:t>
      </w:r>
    </w:p>
    <w:p>
      <w:pPr>
        <w:pStyle w:val="BodyText"/>
      </w:pPr>
      <w:r>
        <w:t xml:space="preserve">Generated for Professional Peer Review Purposes - Lagos,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Lagos, Nigeria</dc:title>
  <dc:creator/>
  <dc:language>en</dc:language>
  <cp:keywords/>
  <dcterms:created xsi:type="dcterms:W3CDTF">2026-10-10T03:48:09Z</dcterms:created>
  <dcterms:modified xsi:type="dcterms:W3CDTF">2026-10-10T03:48:09Z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