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Electrical</w:t>
      </w:r>
      <w:r>
        <w:t xml:space="preserve"> </w:t>
      </w:r>
      <w:r>
        <w:t xml:space="preserve">Engineer</w:t>
      </w:r>
      <w:r>
        <w:t xml:space="preserve"> </w:t>
      </w:r>
      <w:r>
        <w:t xml:space="preserve">-</w:t>
      </w:r>
      <w:r>
        <w:t xml:space="preserve"> </w:t>
      </w:r>
      <w:r>
        <w:t xml:space="preserve">United</w:t>
      </w:r>
      <w:r>
        <w:t xml:space="preserve"> </w:t>
      </w:r>
      <w:r>
        <w:t xml:space="preserve">Arab</w:t>
      </w:r>
      <w:r>
        <w:t xml:space="preserve"> </w:t>
      </w:r>
      <w:r>
        <w:t xml:space="preserve">Emirates</w:t>
      </w:r>
      <w:r>
        <w:t xml:space="preserve"> </w:t>
      </w:r>
      <w:r>
        <w:t xml:space="preserve">Dubai</w:t>
      </w:r>
    </w:p>
    <w:bookmarkStart w:id="20" w:name="peer-review-report"/>
    <w:p>
      <w:pPr>
        <w:pStyle w:val="Heading1"/>
      </w:pPr>
      <w:r>
        <w:t xml:space="preserve">Peer Review Report</w:t>
      </w:r>
    </w:p>
    <w:p>
      <w:pPr>
        <w:pStyle w:val="FirstParagraph"/>
      </w:pPr>
      <w:r>
        <w:rPr>
          <w:bCs/>
          <w:b/>
        </w:rPr>
        <w:t xml:space="preserve">Subject:</w:t>
      </w:r>
      <w:r>
        <w:t xml:space="preserve"> </w:t>
      </w:r>
      <w:r>
        <w:t xml:space="preserve">Electrical Engineer</w:t>
      </w:r>
    </w:p>
    <w:p>
      <w:pPr>
        <w:pStyle w:val="BodyText"/>
      </w:pPr>
      <w:r>
        <w:rPr>
          <w:bCs/>
          <w:b/>
        </w:rPr>
        <w:t xml:space="preserve">Location:</w:t>
      </w:r>
      <w:r>
        <w:t xml:space="preserve"> </w:t>
      </w:r>
      <w:r>
        <w:t xml:space="preserve">United Arab Emirates Dubai</w:t>
      </w:r>
    </w:p>
    <w:p>
      <w:pPr>
        <w:pStyle w:val="BodyText"/>
      </w:pPr>
      <w:r>
        <w:rPr>
          <w:bCs/>
          <w:b/>
        </w:rPr>
        <w:t xml:space="preserve">Date:</w:t>
      </w:r>
      <w:r>
        <w:t xml:space="preserve"> </w:t>
      </w:r>
      <w:r>
        <w:t xml:space="preserve">October 2023</w:t>
      </w:r>
    </w:p>
    <w:bookmarkEnd w:id="20"/>
    <w:bookmarkStart w:id="21" w:name="introduction"/>
    <w:p>
      <w:pPr>
        <w:pStyle w:val="Heading2"/>
      </w:pPr>
      <w:r>
        <w:t xml:space="preserve">1. Introduction</w:t>
      </w:r>
    </w:p>
    <w:p>
      <w:pPr>
        <w:pStyle w:val="FirstParagraph"/>
      </w:pPr>
      <w:r>
        <w:t xml:space="preserve">This Peer Review Report has been prepared to evaluate the professional competence, technical expertise, and adherence to industry standards of an Electrical Engineer operating within the United Arab Emirates Dubai. The purpose of this review is to ensure that the engineer's work aligns with the rigorous requirements set by local regulatory bodies, including the Dubai Electricity and Water Authority (DEWA) and the Dubai Municipality. This document serves as a formal assessment of the engineer's contributions to electrical engineering projects, focusing on safety, efficiency, innovation, and compliance with international and local standards.</w:t>
      </w:r>
    </w:p>
    <w:bookmarkEnd w:id="21"/>
    <w:bookmarkStart w:id="22" w:name="scope-of-review"/>
    <w:p>
      <w:pPr>
        <w:pStyle w:val="Heading2"/>
      </w:pPr>
      <w:r>
        <w:t xml:space="preserve">2. Scope of Review</w:t>
      </w:r>
    </w:p>
    <w:p>
      <w:pPr>
        <w:pStyle w:val="FirstParagraph"/>
      </w:pPr>
      <w:r>
        <w:t xml:space="preserve">The scope of this Peer Review Report encompasses the following key areas:</w:t>
      </w:r>
    </w:p>
    <w:p>
      <w:pPr>
        <w:numPr>
          <w:ilvl w:val="0"/>
          <w:numId w:val="1001"/>
        </w:numPr>
        <w:pStyle w:val="Compact"/>
      </w:pPr>
      <w:r>
        <w:t xml:space="preserve">Technical proficiency in electrical design, installation, and maintenance.</w:t>
      </w:r>
    </w:p>
    <w:p>
      <w:pPr>
        <w:numPr>
          <w:ilvl w:val="0"/>
          <w:numId w:val="1001"/>
        </w:numPr>
        <w:pStyle w:val="Compact"/>
      </w:pPr>
      <w:r>
        <w:t xml:space="preserve">Compliance with UAE and Dubai-specific regulations and codes.</w:t>
      </w:r>
    </w:p>
    <w:p>
      <w:pPr>
        <w:numPr>
          <w:ilvl w:val="0"/>
          <w:numId w:val="1001"/>
        </w:numPr>
        <w:pStyle w:val="Compact"/>
      </w:pPr>
      <w:r>
        <w:t xml:space="preserve">Project management and leadership capabilities.</w:t>
      </w:r>
    </w:p>
    <w:p>
      <w:pPr>
        <w:numPr>
          <w:ilvl w:val="0"/>
          <w:numId w:val="1001"/>
        </w:numPr>
        <w:pStyle w:val="Compact"/>
      </w:pPr>
      <w:r>
        <w:t xml:space="preserve">Commitment to sustainability and energy efficiency.</w:t>
      </w:r>
    </w:p>
    <w:p>
      <w:pPr>
        <w:numPr>
          <w:ilvl w:val="0"/>
          <w:numId w:val="1001"/>
        </w:numPr>
        <w:pStyle w:val="Compact"/>
      </w:pPr>
      <w:r>
        <w:t xml:space="preserve">Collaboration with multidisciplinary teams and stakeholders.</w:t>
      </w:r>
    </w:p>
    <w:p>
      <w:pPr>
        <w:pStyle w:val="FirstParagraph"/>
      </w:pPr>
      <w:r>
        <w:t xml:space="preserve">The review is based on documented evidence, project records, site inspections, and feedback from colleagues and clients involved in projects executed in the United Arab Emirates Dubai.</w:t>
      </w:r>
    </w:p>
    <w:bookmarkEnd w:id="22"/>
    <w:bookmarkStart w:id="23" w:name="technical-competence"/>
    <w:p>
      <w:pPr>
        <w:pStyle w:val="Heading2"/>
      </w:pPr>
      <w:r>
        <w:t xml:space="preserve">3. Technical Competence</w:t>
      </w:r>
    </w:p>
    <w:p>
      <w:pPr>
        <w:pStyle w:val="FirstParagraph"/>
      </w:pPr>
      <w:r>
        <w:t xml:space="preserve">The Electrical Engineer under review has demonstrated a high level of technical competence in various aspects of electrical engineering. Their expertise spans power distribution systems, lighting design, fire alarm systems, and building management systems (BMS). The engineer has consistently applied advanced engineering principles to deliver solutions that meet the unique demands of projects in the United Arab Emirates Dubai, where extreme climatic conditions and high energy consumption require innovative approaches.</w:t>
      </w:r>
    </w:p>
    <w:p>
      <w:pPr>
        <w:pStyle w:val="BodyText"/>
      </w:pPr>
      <w:r>
        <w:t xml:space="preserve">Notably, the engineer has shown proficiency in utilizing industry-standard software tools such as AutoCAD Electrical, ETAP, and Revit for designing and simulating electrical systems. Their ability to integrate renewable energy sources, such as solar photovoltaic systems, into existing infrastructure reflects a forward-thinking approach aligned with Dubai's sustainability goals.</w:t>
      </w:r>
    </w:p>
    <w:bookmarkEnd w:id="23"/>
    <w:bookmarkStart w:id="24" w:name="compliance-with-regulations"/>
    <w:p>
      <w:pPr>
        <w:pStyle w:val="Heading2"/>
      </w:pPr>
      <w:r>
        <w:t xml:space="preserve">4. Compliance with Regulations</w:t>
      </w:r>
    </w:p>
    <w:p>
      <w:pPr>
        <w:pStyle w:val="FirstParagraph"/>
      </w:pPr>
      <w:r>
        <w:t xml:space="preserve">Adherence to regulatory standards is a critical aspect of electrical engineering practice in the United Arab Emirates Dubai. The engineer has consistently ensured compliance with DEWA guidelines, the International Electrotechnical Commission (IEC) standards, and the National Electrical Code (NEC). This commitment to regulatory compliance has been evident in their meticulous documentation, accurate load calculations, and rigorous quality control measures during project execution.</w:t>
      </w:r>
    </w:p>
    <w:p>
      <w:pPr>
        <w:pStyle w:val="BodyText"/>
      </w:pPr>
      <w:r>
        <w:t xml:space="preserve">Furthermore, the engineer has actively participated in training sessions and workshops organized by local authorities to stay updated on the latest regulatory changes. This proactive approach has enabled them to implement best practices and mitigate potential risks associated with non-compliance.</w:t>
      </w:r>
    </w:p>
    <w:bookmarkEnd w:id="24"/>
    <w:bookmarkStart w:id="25" w:name="project-management-and-leadership"/>
    <w:p>
      <w:pPr>
        <w:pStyle w:val="Heading2"/>
      </w:pPr>
      <w:r>
        <w:t xml:space="preserve">5. Project Management and Leadership</w:t>
      </w:r>
    </w:p>
    <w:p>
      <w:pPr>
        <w:pStyle w:val="FirstParagraph"/>
      </w:pPr>
      <w:r>
        <w:t xml:space="preserve">In addition to technical skills, the Electrical Engineer has exhibited strong project management and leadership qualities. They have successfully led teams on multiple high-profile projects in Dubai, including commercial buildings, residential complexes, and industrial facilities. Their ability to coordinate with architects, mechanical engineers, and contractors has ensured seamless integration of electrical systems within overall project timelines.</w:t>
      </w:r>
    </w:p>
    <w:p>
      <w:pPr>
        <w:pStyle w:val="BodyText"/>
      </w:pPr>
      <w:r>
        <w:t xml:space="preserve">The engineer has also demonstrated effective communication skills, providing clear and concise reports to stakeholders and addressing concerns promptly. Their leadership style fosters collaboration and encourages team members to contribute innovative ideas, resulting in improved project outcomes.</w:t>
      </w:r>
    </w:p>
    <w:bookmarkEnd w:id="25"/>
    <w:bookmarkStart w:id="26" w:name="sustainability-and-innovation"/>
    <w:p>
      <w:pPr>
        <w:pStyle w:val="Heading2"/>
      </w:pPr>
      <w:r>
        <w:t xml:space="preserve">6. Sustainability and Innovation</w:t>
      </w:r>
    </w:p>
    <w:p>
      <w:pPr>
        <w:pStyle w:val="FirstParagraph"/>
      </w:pPr>
      <w:r>
        <w:t xml:space="preserve">Sustainability is a cornerstone of Dubai's vision for the future, and the Electrical Engineer has played a significant role in advancing this agenda. They have incorporated energy-efficient technologies, such as LED lighting, smart meters, and automated control systems, into their designs to reduce energy consumption and carbon emissions. Additionally, the engineer has explored the use of energy storage systems and demand response strategies to enhance grid reliability and resilience.</w:t>
      </w:r>
    </w:p>
    <w:p>
      <w:pPr>
        <w:pStyle w:val="BodyText"/>
      </w:pPr>
      <w:r>
        <w:t xml:space="preserve">Their innovative approach has not only contributed to cost savings for clients but has also supported Dubai's efforts to achieve its sustainability targets, as outlined in the Dubai Clean Energy Strategy 2050.</w:t>
      </w:r>
    </w:p>
    <w:bookmarkEnd w:id="26"/>
    <w:bookmarkStart w:id="27" w:name="areas-for-improvement"/>
    <w:p>
      <w:pPr>
        <w:pStyle w:val="Heading2"/>
      </w:pPr>
      <w:r>
        <w:t xml:space="preserve">7. Areas for Improvement</w:t>
      </w:r>
    </w:p>
    <w:p>
      <w:pPr>
        <w:pStyle w:val="FirstParagraph"/>
      </w:pPr>
      <w:r>
        <w:t xml:space="preserve">While the Electrical Engineer has performed exceptionally well, there are areas where further development could enhance their effectiveness:</w:t>
      </w:r>
    </w:p>
    <w:p>
      <w:pPr>
        <w:numPr>
          <w:ilvl w:val="0"/>
          <w:numId w:val="1002"/>
        </w:numPr>
        <w:pStyle w:val="Compact"/>
      </w:pPr>
      <w:r>
        <w:t xml:space="preserve">Expanding knowledge of emerging technologies, such as artificial intelligence and the Internet of Things (IoT), to optimize electrical systems.</w:t>
      </w:r>
    </w:p>
    <w:p>
      <w:pPr>
        <w:numPr>
          <w:ilvl w:val="0"/>
          <w:numId w:val="1002"/>
        </w:numPr>
        <w:pStyle w:val="Compact"/>
      </w:pPr>
      <w:r>
        <w:t xml:space="preserve">Strengthening cross-cultural communication skills to better engage with diverse teams and stakeholders in the multicultural environment of the United Arab Emirates Dubai.</w:t>
      </w:r>
    </w:p>
    <w:p>
      <w:pPr>
        <w:numPr>
          <w:ilvl w:val="0"/>
          <w:numId w:val="1002"/>
        </w:numPr>
        <w:pStyle w:val="Compact"/>
      </w:pPr>
      <w:r>
        <w:t xml:space="preserve">Increasing involvement in professional organizations and conferences to share insights and learn from peers.</w:t>
      </w:r>
    </w:p>
    <w:bookmarkEnd w:id="27"/>
    <w:bookmarkStart w:id="28" w:name="conclusion"/>
    <w:p>
      <w:pPr>
        <w:pStyle w:val="Heading2"/>
      </w:pPr>
      <w:r>
        <w:t xml:space="preserve">8. Conclusion</w:t>
      </w:r>
    </w:p>
    <w:p>
      <w:pPr>
        <w:pStyle w:val="FirstParagraph"/>
      </w:pPr>
      <w:r>
        <w:t xml:space="preserve">In conclusion, this Peer Review Report affirms the Electrical Engineer's exceptional technical expertise, regulatory compliance, and commitment to sustainability in the context of the United Arab Emirates Dubai. Their contributions have significantly advanced the quality and efficiency of electrical engineering projects in the region. By addressing the identified areas for improvement, the engineer can further elevate their professional standing and continue to make meaningful contributions to the dynamic and rapidly evolving landscape of electrical engineering in Dubai.</w:t>
      </w:r>
    </w:p>
    <w:bookmarkEnd w:id="28"/>
    <w:p>
      <w:pPr>
        <w:pStyle w:val="BodyText"/>
      </w:pPr>
      <w:r>
        <w:rPr>
          <w:bCs/>
          <w:b/>
        </w:rPr>
        <w:t xml:space="preserve">Prepared by:</w:t>
      </w:r>
    </w:p>
    <w:p>
      <w:pPr>
        <w:pStyle w:val="BodyText"/>
      </w:pPr>
      <w:r>
        <w:t xml:space="preserve">[Reviewer's Name]</w:t>
      </w:r>
    </w:p>
    <w:p>
      <w:pPr>
        <w:pStyle w:val="BodyText"/>
      </w:pPr>
      <w:r>
        <w:t xml:space="preserve">[Reviewer's Title]</w:t>
      </w:r>
    </w:p>
    <w:p>
      <w:pPr>
        <w:pStyle w:val="BodyText"/>
      </w:pPr>
      <w:r>
        <w:t xml:space="preserve">[Organization]</w:t>
      </w:r>
    </w:p>
    <w:p>
      <w:pPr>
        <w:pStyle w:val="BodyText"/>
      </w:pPr>
      <w:r>
        <w:rPr>
          <w:bCs/>
          <w:b/>
        </w:rPr>
        <w:t xml:space="preserve">Date:</w:t>
      </w:r>
      <w:r>
        <w:t xml:space="preserve"> </w:t>
      </w:r>
      <w:r>
        <w:t xml:space="preserve">October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Electrical Engineer - United Arab Emirates Dubai</dc:title>
  <dc:creator/>
  <dc:language>en</dc:language>
  <cp:keywords/>
  <dcterms:created xsi:type="dcterms:W3CDTF">2026-10-10T01:58:49Z</dcterms:created>
  <dcterms:modified xsi:type="dcterms:W3CDTF">2026-10-10T01:58:49Z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