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Electrical Engineer</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competence, technical expertise, and adherence to industry standards of an Electrical Engineer operating within the United Kingdom Birmingham region. The purpose of this review is to ensure that the engineer's work aligns with the expectations set by the Institution of Engineering and Technology (IET) and complies with the UK's regulatory framework, including the Electricity at Work Regulations 1989 and the Building Regulations.</w:t>
      </w:r>
    </w:p>
    <w:p>
      <w:pPr>
        <w:pStyle w:val="BodyText"/>
      </w:pPr>
      <w:r>
        <w:t xml:space="preserve">The review focuses on the engineer's ability to design, implement, and maintain electrical systems in both commercial and industrial settings, with particular attention to safety, efficiency, and innovation. Birmingham, as a major industrial and commercial hub in the United Kingdom, presents unique challenges and opportunities for electrical engineers, making this review particularly relevant.</w:t>
      </w:r>
    </w:p>
    <w:bookmarkEnd w:id="21"/>
    <w:bookmarkStart w:id="22" w:name="scope-of-review"/>
    <w:p>
      <w:pPr>
        <w:pStyle w:val="Heading2"/>
      </w:pPr>
      <w:r>
        <w:t xml:space="preserve">2. Scope of Review</w:t>
      </w:r>
    </w:p>
    <w:p>
      <w:pPr>
        <w:pStyle w:val="FirstParagraph"/>
      </w:pPr>
      <w:r>
        <w:t xml:space="preserve">The scope of this Peer Review Report encompasses the following areas:</w:t>
      </w:r>
    </w:p>
    <w:p>
      <w:pPr>
        <w:numPr>
          <w:ilvl w:val="0"/>
          <w:numId w:val="1001"/>
        </w:numPr>
        <w:pStyle w:val="Compact"/>
      </w:pPr>
      <w:r>
        <w:t xml:space="preserve">Technical competence in electrical system design and implementation.</w:t>
      </w:r>
    </w:p>
    <w:p>
      <w:pPr>
        <w:numPr>
          <w:ilvl w:val="0"/>
          <w:numId w:val="1001"/>
        </w:numPr>
        <w:pStyle w:val="Compact"/>
      </w:pPr>
      <w:r>
        <w:t xml:space="preserve">Adherence to UK safety standards and regulations.</w:t>
      </w:r>
    </w:p>
    <w:p>
      <w:pPr>
        <w:numPr>
          <w:ilvl w:val="0"/>
          <w:numId w:val="1001"/>
        </w:numPr>
        <w:pStyle w:val="Compact"/>
      </w:pPr>
      <w:r>
        <w:t xml:space="preserve">Project management and collaboration skills.</w:t>
      </w:r>
    </w:p>
    <w:p>
      <w:pPr>
        <w:numPr>
          <w:ilvl w:val="0"/>
          <w:numId w:val="1001"/>
        </w:numPr>
        <w:pStyle w:val="Compact"/>
      </w:pPr>
      <w:r>
        <w:t xml:space="preserve">Commitment to continuous professional development (CPD).</w:t>
      </w:r>
    </w:p>
    <w:p>
      <w:pPr>
        <w:numPr>
          <w:ilvl w:val="0"/>
          <w:numId w:val="1001"/>
        </w:numPr>
        <w:pStyle w:val="Compact"/>
      </w:pPr>
      <w:r>
        <w:t xml:space="preserve">Contribution to sustainability and energy efficiency initiatives.</w:t>
      </w:r>
    </w:p>
    <w:p>
      <w:pPr>
        <w:pStyle w:val="FirstParagraph"/>
      </w:pPr>
      <w:r>
        <w:t xml:space="preserve">The review is based on an analysis of the engineer's recent projects, documentation, and feedback from colleagues, clients, and stakeholders within the Birmingham area.</w:t>
      </w:r>
    </w:p>
    <w:bookmarkEnd w:id="22"/>
    <w:bookmarkStart w:id="23" w:name="technical-competence"/>
    <w:p>
      <w:pPr>
        <w:pStyle w:val="Heading2"/>
      </w:pPr>
      <w:r>
        <w:t xml:space="preserve">3. Technical Competence</w:t>
      </w:r>
    </w:p>
    <w:p>
      <w:pPr>
        <w:pStyle w:val="FirstParagraph"/>
      </w:pPr>
      <w:r>
        <w:t xml:space="preserve">The Electrical Engineer under review has demonstrated a high level of technical competence in the design and implementation of electrical systems. Their work on a recent commercial project in Birmingham showcased their ability to integrate complex electrical systems while ensuring compliance with the IET Wiring Regulations (BS 7671). The engineer's designs were noted for their clarity, precision, and attention to detail, which minimized the risk of errors during installation and commissioning.</w:t>
      </w:r>
    </w:p>
    <w:p>
      <w:pPr>
        <w:pStyle w:val="BodyText"/>
      </w:pPr>
      <w:r>
        <w:t xml:space="preserve">Furthermore, the engineer's expertise in power distribution, lighting systems, and renewable energy integration was evident in their contributions to a sustainable development project in the West Midlands. Their ability to balance technical requirements with cost-effectiveness and environmental considerations reflects a deep understanding of the challenges faced by electrical engineers in the United Kingdom Birmingham region.</w:t>
      </w:r>
    </w:p>
    <w:bookmarkEnd w:id="23"/>
    <w:bookmarkStart w:id="24" w:name="adherence-to-safety-standards"/>
    <w:p>
      <w:pPr>
        <w:pStyle w:val="Heading2"/>
      </w:pPr>
      <w:r>
        <w:t xml:space="preserve">4. Adherence to Safety Standards</w:t>
      </w:r>
    </w:p>
    <w:p>
      <w:pPr>
        <w:pStyle w:val="FirstParagraph"/>
      </w:pPr>
      <w:r>
        <w:t xml:space="preserve">Safety is a paramount concern for any Electrical Engineer, particularly in the United Kingdom, where regulations are stringent and enforcement is rigorous. The engineer under review has consistently demonstrated a strong commitment to safety in all aspects of their work. Their projects have been thoroughly documented, with risk assessments and method statements prepared in accordance with the Health and Safety at Work etc. Act 1974.</w:t>
      </w:r>
    </w:p>
    <w:p>
      <w:pPr>
        <w:pStyle w:val="BodyText"/>
      </w:pPr>
      <w:r>
        <w:t xml:space="preserve">In one notable instance, the engineer identified a potential hazard in an existing electrical installation at a Birmingham-based manufacturing facility. Their proactive approach to addressing the issue not only ensured compliance with the Electricity at Work Regulations 1989 but also prevented a potential incident that could have resulted in significant downtime and financial loss.</w:t>
      </w:r>
    </w:p>
    <w:bookmarkEnd w:id="24"/>
    <w:bookmarkStart w:id="25" w:name="project-management-and-collaboration"/>
    <w:p>
      <w:pPr>
        <w:pStyle w:val="Heading2"/>
      </w:pPr>
      <w:r>
        <w:t xml:space="preserve">5. Project Management and Collaboration</w:t>
      </w:r>
    </w:p>
    <w:p>
      <w:pPr>
        <w:pStyle w:val="FirstParagraph"/>
      </w:pPr>
      <w:r>
        <w:t xml:space="preserve">The engineer has shown strong project management skills, effectively coordinating with multidisciplinary teams to deliver projects on time and within budget. Their ability to communicate technical information clearly to non-technical stakeholders has been particularly valuable in client-facing roles.</w:t>
      </w:r>
    </w:p>
    <w:p>
      <w:pPr>
        <w:pStyle w:val="BodyText"/>
      </w:pPr>
      <w:r>
        <w:t xml:space="preserve">Collaboration with local authorities and regulatory bodies in Birmingham has been seamless, reflecting the engineer's understanding of the regional context and their ability to navigate the complexities of UK regulations. Feedback from colleagues highlights their professionalism, reliability, and willingness to support team members, which has contributed to a positive working environment.</w:t>
      </w:r>
    </w:p>
    <w:bookmarkEnd w:id="25"/>
    <w:bookmarkStart w:id="26" w:name="continuous-professional-development"/>
    <w:p>
      <w:pPr>
        <w:pStyle w:val="Heading2"/>
      </w:pPr>
      <w:r>
        <w:t xml:space="preserve">6. Continuous Professional Development</w:t>
      </w:r>
    </w:p>
    <w:p>
      <w:pPr>
        <w:pStyle w:val="FirstParagraph"/>
      </w:pPr>
      <w:r>
        <w:t xml:space="preserve">The engineer has demonstrated a commitment to continuous professional development (CPD), staying up-to-date with the latest advancements in electrical engineering and UK regulations. Their participation in IET events and workshops, as well as their pursuit of additional certifications, underscores their dedication to maintaining and enhancing their professional competence.</w:t>
      </w:r>
    </w:p>
    <w:p>
      <w:pPr>
        <w:pStyle w:val="BodyText"/>
      </w:pPr>
      <w:r>
        <w:t xml:space="preserve">This commitment to CPD is particularly important in the rapidly evolving field of electrical engineering, where new technologies and sustainability requirements are constantly emerging. The engineer's proactive approach to learning ensures that they remain at the forefront of their profession.</w:t>
      </w:r>
    </w:p>
    <w:bookmarkEnd w:id="26"/>
    <w:bookmarkStart w:id="27" w:name="contribution-to-sustainability"/>
    <w:p>
      <w:pPr>
        <w:pStyle w:val="Heading2"/>
      </w:pPr>
      <w:r>
        <w:t xml:space="preserve">7. Contribution to Sustainability</w:t>
      </w:r>
    </w:p>
    <w:p>
      <w:pPr>
        <w:pStyle w:val="FirstParagraph"/>
      </w:pPr>
      <w:r>
        <w:t xml:space="preserve">In line with the United Kingdom's commitment to reducing carbon emissions, the engineer has made significant contributions to sustainability initiatives in Birmingham. Their work on energy-efficient lighting systems and renewable energy integration has helped clients reduce their environmental footprint while achieving cost savings.</w:t>
      </w:r>
    </w:p>
    <w:p>
      <w:pPr>
        <w:pStyle w:val="BodyText"/>
      </w:pPr>
      <w:r>
        <w:t xml:space="preserve">The engineer's ability to incorporate sustainable practices into their designs reflects a forward-thinking approach that aligns with the broader goals of the engineering profession in the UK.</w:t>
      </w:r>
    </w:p>
    <w:bookmarkEnd w:id="27"/>
    <w:bookmarkStart w:id="28" w:name="conclusion-and-recommendations"/>
    <w:p>
      <w:pPr>
        <w:pStyle w:val="Heading2"/>
      </w:pPr>
      <w:r>
        <w:t xml:space="preserve">8. Conclusion and Recommendations</w:t>
      </w:r>
    </w:p>
    <w:p>
      <w:pPr>
        <w:pStyle w:val="FirstParagraph"/>
      </w:pPr>
      <w:r>
        <w:t xml:space="preserve">Based on the findings of this Peer Review Report, the Electrical Engineer under review has demonstrated a high level of competence, professionalism, and commitment to safety and sustainability. Their work aligns with the expectations of the Institution of Engineering and Technology and complies with UK regulations.</w:t>
      </w:r>
    </w:p>
    <w:p>
      <w:pPr>
        <w:pStyle w:val="BodyText"/>
      </w:pPr>
      <w:r>
        <w:t xml:space="preserve">It is recommended that the engineer continues to engage in CPD activities and explore opportunities to further enhance their expertise in emerging technologies. Additionally, their contributions to sustainability initiatives should be recognized and encouraged, as they play a vital role in shaping the future of electrical engineering in the United Kingdom Birmingham region.</w:t>
      </w:r>
    </w:p>
    <w:bookmarkEnd w:id="28"/>
    <w:p>
      <w:pPr>
        <w:pStyle w:val="BodyText"/>
      </w:pPr>
      <w:r>
        <w:rPr>
          <w:bCs/>
          <w:b/>
        </w:rPr>
        <w:t xml:space="preserve">Prepared by:</w:t>
      </w:r>
    </w:p>
    <w:p>
      <w:pPr>
        <w:pStyle w:val="BodyText"/>
      </w:pPr>
      <w:r>
        <w:t xml:space="preserve">[Reviewer's Name]</w:t>
      </w:r>
    </w:p>
    <w:p>
      <w:pPr>
        <w:pStyle w:val="BodyText"/>
      </w:pPr>
      <w:r>
        <w:t xml:space="preserve">[Reviewer's Title]</w:t>
      </w:r>
    </w:p>
    <w:p>
      <w:pPr>
        <w:pStyle w:val="BodyText"/>
      </w:pPr>
      <w:r>
        <w:t xml:space="preserve">[Organization]</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Engineer</dc:title>
  <dc:creator/>
  <dc:language>en</dc:language>
  <cp:keywords/>
  <dcterms:created xsi:type="dcterms:W3CDTF">2026-10-10T03:50:23Z</dcterms:created>
  <dcterms:modified xsi:type="dcterms:W3CDTF">2026-10-10T03:50:23Z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