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Compliance of Electrician Services</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PR-SP-ELEC-2023-089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an Electrician operating within the metropolitan region of São Paulo, Brazil. The review focuses on a recent residential and commercial installation project located in the Pinheiros district. The objective is to ensure that the work performed aligns with the rigorous standards set forth by the Brazilian Association of Technical Standards (ABNT), specifically the NBR 5410 standard for low-voltage electrical installations.</w:t>
      </w:r>
    </w:p>
    <w:p>
      <w:pPr>
        <w:pStyle w:val="BodyText"/>
      </w:pPr>
      <w:r>
        <w:t xml:space="preserve">The review process involved a comprehensive site inspection, documentation analysis, and a technical interview with the Electrician. The findings indicate a generally high level of technical competence, with specific areas requiring attention regarding grounding systems and load distribution calculations to fully meet the demands of São Paulo's dense urban infrastructure.</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 relevant to the role of an Electrician in Brazil:</w:t>
      </w:r>
    </w:p>
    <w:p>
      <w:pPr>
        <w:numPr>
          <w:ilvl w:val="0"/>
          <w:numId w:val="1001"/>
        </w:numPr>
        <w:pStyle w:val="Compact"/>
      </w:pPr>
      <w:r>
        <w:t xml:space="preserve">Compliance with ABNT NBR 5410 (Low Voltage Electrical Installations).</w:t>
      </w:r>
    </w:p>
    <w:p>
      <w:pPr>
        <w:numPr>
          <w:ilvl w:val="0"/>
          <w:numId w:val="1001"/>
        </w:numPr>
        <w:pStyle w:val="Compact"/>
      </w:pPr>
      <w:r>
        <w:t xml:space="preserve">Adherence to local regulations enforced by the Energy Distribution Company of São Paulo (Enel).</w:t>
      </w:r>
    </w:p>
    <w:p>
      <w:pPr>
        <w:numPr>
          <w:ilvl w:val="0"/>
          <w:numId w:val="1001"/>
        </w:numPr>
        <w:pStyle w:val="Compact"/>
      </w:pPr>
      <w:r>
        <w:t xml:space="preserve">Quality of workmanship in wiring, panel assembly, and protective device installation.</w:t>
      </w:r>
    </w:p>
    <w:p>
      <w:pPr>
        <w:numPr>
          <w:ilvl w:val="0"/>
          <w:numId w:val="1001"/>
        </w:numPr>
        <w:pStyle w:val="Compact"/>
      </w:pPr>
      <w:r>
        <w:t xml:space="preserve">Implementation of safety protocols for both the installer and the end-users.</w:t>
      </w:r>
    </w:p>
    <w:p>
      <w:pPr>
        <w:numPr>
          <w:ilvl w:val="0"/>
          <w:numId w:val="1001"/>
        </w:numPr>
        <w:pStyle w:val="Compact"/>
      </w:pPr>
      <w:r>
        <w:t xml:space="preserve">Accuracy of technical documentation and load flow diagrams.</w:t>
      </w:r>
    </w:p>
    <w:bookmarkEnd w:id="22"/>
    <w:bookmarkStart w:id="26" w:name="technical-evaluation"/>
    <w:p>
      <w:pPr>
        <w:pStyle w:val="Heading2"/>
      </w:pPr>
      <w:r>
        <w:t xml:space="preserve">3. Technical Evaluation</w:t>
      </w:r>
    </w:p>
    <w:bookmarkStart w:id="23" w:name="circuit-design-and-load-calculation"/>
    <w:p>
      <w:pPr>
        <w:pStyle w:val="Heading3"/>
      </w:pPr>
      <w:r>
        <w:t xml:space="preserve">3.1. Circuit Design and Load Calculation</w:t>
      </w:r>
    </w:p>
    <w:p>
      <w:pPr>
        <w:pStyle w:val="FirstParagraph"/>
      </w:pPr>
      <w:r>
        <w:t xml:space="preserve">The Electrician demonstrated a solid understanding of load calculation methodologies. The review confirmed that the demand factors applied were consistent with the usage patterns typical of São Paulo residences and small businesses. The selection of conductor cross-sections was appropriate for the calculated currents, ensuring minimal voltage drop, which is a critical consideration given the varying grid stability in certain sectors of the city. However, the report notes that the diversity factor for high-power appliances could be optimized to prevent potential overloading during peak usage hours.</w:t>
      </w:r>
    </w:p>
    <w:bookmarkEnd w:id="23"/>
    <w:bookmarkStart w:id="24" w:name="protection-and-selectivity"/>
    <w:p>
      <w:pPr>
        <w:pStyle w:val="Heading3"/>
      </w:pPr>
      <w:r>
        <w:t xml:space="preserve">3.2. Protection and Selectivity</w:t>
      </w:r>
    </w:p>
    <w:p>
      <w:pPr>
        <w:pStyle w:val="FirstParagraph"/>
      </w:pPr>
      <w:r>
        <w:t xml:space="preserve">A key aspect of the Electrician's work was the installation of protective devices. The review verified the correct installation of Residual Current Devices (DR) and Miniature Circuit Breakers (MCCBs). The selectivity between the main breaker and branch circuit breakers was properly configured, ensuring that a fault in a specific circuit does not result in a total power outage for the property. This is particularly important in São Paulo, where uninterrupted power is vital for both residential comfort and commercial operations.</w:t>
      </w:r>
    </w:p>
    <w:bookmarkEnd w:id="24"/>
    <w:bookmarkStart w:id="25" w:name="grounding-and-bonding-systems"/>
    <w:p>
      <w:pPr>
        <w:pStyle w:val="Heading3"/>
      </w:pPr>
      <w:r>
        <w:t xml:space="preserve">3.3. Grounding and Bonding Systems</w:t>
      </w:r>
    </w:p>
    <w:p>
      <w:pPr>
        <w:pStyle w:val="FirstParagraph"/>
      </w:pPr>
      <w:r>
        <w:t xml:space="preserve">The grounding system was inspected for continuity and resistance. While the basic grounding rod installation was present, the Peer Review Report identifies a need for improvement in the bonding of metallic structures. In the humid climate of São Paulo, corrosion can affect grounding integrity over time. The Electrician is advised to utilize more robust anti-corrosive materials and to perform regular resistance testing to ensure the grounding system remains effective against lightning strikes and fault currents.</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the electrical trade. The Electrician was observed adhering to personal protective equipment (PPE) standards during the installation process. Furthermore, the work site was maintained in a clean and organized manner, reducing the risk of accidents.</w:t>
      </w:r>
    </w:p>
    <w:p>
      <w:pPr>
        <w:pStyle w:val="BodyText"/>
      </w:pPr>
      <w:r>
        <w:t xml:space="preserve">Regarding regulatory compliance, the Electrician successfully navigated the requirements for obtaining the necessary permits from the local municipality and Enel. The installation of the energy meter and the connection to the grid were performed in accordance with the technical specifications provided by the utility company. However, the documentation submitted for the final inspection lacked detailed schematics for the emergency lighting system, which is mandatory for commercial spaces in São Paulo.</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for the Electrician:</w:t>
      </w:r>
    </w:p>
    <w:p>
      <w:pPr>
        <w:numPr>
          <w:ilvl w:val="0"/>
          <w:numId w:val="1002"/>
        </w:numPr>
        <w:pStyle w:val="Compact"/>
      </w:pPr>
      <w:r>
        <w:t xml:space="preserve">Enhance the documentation process by including detailed single-line diagrams and load schedules for all projects.</w:t>
      </w:r>
    </w:p>
    <w:p>
      <w:pPr>
        <w:numPr>
          <w:ilvl w:val="0"/>
          <w:numId w:val="1002"/>
        </w:numPr>
        <w:pStyle w:val="Compact"/>
      </w:pPr>
      <w:r>
        <w:t xml:space="preserve">Implement a more rigorous testing protocol for grounding systems, especially in areas prone to humidity and corrosion.</w:t>
      </w:r>
    </w:p>
    <w:p>
      <w:pPr>
        <w:numPr>
          <w:ilvl w:val="0"/>
          <w:numId w:val="1002"/>
        </w:numPr>
        <w:pStyle w:val="Compact"/>
      </w:pPr>
      <w:r>
        <w:t xml:space="preserve">Stay updated with the latest revisions of ABNT NBR 5410 and local Enel regulations to ensure continuous compliance.</w:t>
      </w:r>
    </w:p>
    <w:p>
      <w:pPr>
        <w:numPr>
          <w:ilvl w:val="0"/>
          <w:numId w:val="1002"/>
        </w:numPr>
        <w:pStyle w:val="Compact"/>
      </w:pPr>
      <w:r>
        <w:t xml:space="preserve">Consider additional training on energy efficiency measures, such as the integration of solar photovoltaic systems, which are increasingly popular in São Paulo.</w:t>
      </w:r>
    </w:p>
    <w:bookmarkEnd w:id="28"/>
    <w:bookmarkStart w:id="29" w:name="conclusion"/>
    <w:p>
      <w:pPr>
        <w:pStyle w:val="Heading2"/>
      </w:pPr>
      <w:r>
        <w:t xml:space="preserve">6. Conclusion</w:t>
      </w:r>
    </w:p>
    <w:p>
      <w:pPr>
        <w:pStyle w:val="FirstParagraph"/>
      </w:pPr>
      <w:r>
        <w:t xml:space="preserve">In conclusion, the Electrician under review has demonstrated a high level of technical skill and professionalism. The work performed in São Paulo, Brazil, meets the majority of the required standards for safety and functionality. By addressing the minor deficiencies identified in this Peer Review Report, particularly in documentation and grounding system robustness, the Electrician can further enhance the quality and reliability of their services. This report serves as a constructive tool for professional development and ensures the highest standards of electrical safety for the community.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São Paulo, Brazil</dc:title>
  <dc:creator/>
  <dc:language>en</dc:language>
  <cp:keywords/>
  <dcterms:created xsi:type="dcterms:W3CDTF">2026-10-10T03:21:21Z</dcterms:created>
  <dcterms:modified xsi:type="dcterms:W3CDTF">2026-10-10T03:21:21Z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