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Electrician</w:t>
      </w:r>
      <w:r>
        <w:t xml:space="preserve"> </w:t>
      </w:r>
      <w:r>
        <w:t xml:space="preserve">Services</w:t>
      </w:r>
      <w:r>
        <w:t xml:space="preserve"> </w:t>
      </w:r>
      <w:r>
        <w:t xml:space="preserve">in</w:t>
      </w:r>
      <w:r>
        <w:t xml:space="preserve"> </w:t>
      </w:r>
      <w:r>
        <w:t xml:space="preserve">Colombia</w:t>
      </w:r>
      <w:r>
        <w:t xml:space="preserve"> </w:t>
      </w:r>
      <w:r>
        <w:t xml:space="preserve">Bogotá</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Service Quality Assessment of Electrician Personnel</w:t>
      </w:r>
    </w:p>
    <w:p>
      <w:pPr>
        <w:pStyle w:val="BodyText"/>
      </w:pPr>
      <w:r>
        <w:rPr>
          <w:bCs/>
          <w:b/>
        </w:rPr>
        <w:t xml:space="preserve">Location:</w:t>
      </w:r>
      <w:r>
        <w:t xml:space="preserve"> </w:t>
      </w:r>
      <w:r>
        <w:t xml:space="preserve">Colombia Bogotá</w:t>
      </w:r>
    </w:p>
    <w:p>
      <w:pPr>
        <w:pStyle w:val="BodyText"/>
      </w:pPr>
      <w:r>
        <w:rPr>
          <w:bCs/>
          <w:b/>
        </w:rPr>
        <w:t xml:space="preserve">Date:</w:t>
      </w:r>
      <w:r>
        <w:t xml:space="preserve"> </w:t>
      </w:r>
      <w:r>
        <w:t xml:space="preserve">October 24, 2023</w:t>
      </w:r>
    </w:p>
    <w:p>
      <w:pPr>
        <w:pStyle w:val="BodyText"/>
      </w:pPr>
      <w:r>
        <w:rPr>
          <w:bCs/>
          <w:b/>
        </w:rPr>
        <w:t xml:space="preserve">Report ID:</w:t>
      </w:r>
      <w:r>
        <w:t xml:space="preserve"> </w:t>
      </w:r>
      <w:r>
        <w:t xml:space="preserve">PR-BOG-ELEC-2023-089</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safety compliance, and operational efficiency of electrician services currently deployed within the urban infrastructure of Colombia Bogotá. As the capital city continues to experience rapid urbanization and modernization, the demand for high-quality electrical installations and maintenance has surged. This document serves as a critical assessment tool to ensure that the electrician workforce adheres to the rigorous standards set by local regulatory bodies, including the Superintendencia de Industria y Comercio (SIC) and the local utility provider, Empresa de Energía de Bogotá (EEB).</w:t>
      </w:r>
    </w:p>
    <w:p>
      <w:pPr>
        <w:pStyle w:val="BodyText"/>
      </w:pPr>
      <w:r>
        <w:t xml:space="preserve">The review focuses on three primary pillars: adherence to the Colombian Electrical Installation Standard (RETIE), practical technical skills in high-density urban environments, and professional conduct. The findings presented herein are based on on-site inspections, peer evaluations, and a review of completed project documentation across various districts of Bogotá.</w:t>
      </w:r>
    </w:p>
    <w:bookmarkEnd w:id="21"/>
    <w:bookmarkStart w:id="22" w:name="scope-and-methodology"/>
    <w:p>
      <w:pPr>
        <w:pStyle w:val="Heading2"/>
      </w:pPr>
      <w:r>
        <w:t xml:space="preserve">2. Scope and Methodology</w:t>
      </w:r>
    </w:p>
    <w:p>
      <w:pPr>
        <w:pStyle w:val="FirstParagraph"/>
      </w:pPr>
      <w:r>
        <w:t xml:space="preserve">The scope of this Peer Review Report encompasses residential, commercial, and light industrial electrical projects executed within the metropolitan area of Colombia Bogotá. The methodology involved a multi-faceted approach:</w:t>
      </w:r>
    </w:p>
    <w:p>
      <w:pPr>
        <w:numPr>
          <w:ilvl w:val="0"/>
          <w:numId w:val="1001"/>
        </w:numPr>
        <w:pStyle w:val="Compact"/>
      </w:pPr>
      <w:r>
        <w:rPr>
          <w:bCs/>
          <w:b/>
        </w:rPr>
        <w:t xml:space="preserve">On-Site Audits:</w:t>
      </w:r>
      <w:r>
        <w:t xml:space="preserve"> </w:t>
      </w:r>
      <w:r>
        <w:t xml:space="preserve">Random inspections of active work sites in key localities such as Chapinero, Usaquén, and Suba to observe real-time work practices.</w:t>
      </w:r>
    </w:p>
    <w:p>
      <w:pPr>
        <w:numPr>
          <w:ilvl w:val="0"/>
          <w:numId w:val="1001"/>
        </w:numPr>
        <w:pStyle w:val="Compact"/>
      </w:pPr>
      <w:r>
        <w:rPr>
          <w:bCs/>
          <w:b/>
        </w:rPr>
        <w:t xml:space="preserve">Documentation Review:</w:t>
      </w:r>
      <w:r>
        <w:t xml:space="preserve"> </w:t>
      </w:r>
      <w:r>
        <w:t xml:space="preserve">Analysis of electrical diagrams, load calculations, and compliance certificates submitted by the electrician teams.</w:t>
      </w:r>
    </w:p>
    <w:p>
      <w:pPr>
        <w:numPr>
          <w:ilvl w:val="0"/>
          <w:numId w:val="1001"/>
        </w:numPr>
        <w:pStyle w:val="Compact"/>
      </w:pPr>
      <w:r>
        <w:rPr>
          <w:bCs/>
          <w:b/>
        </w:rPr>
        <w:t xml:space="preserve">Peer Interviews:</w:t>
      </w:r>
      <w:r>
        <w:t xml:space="preserve"> </w:t>
      </w:r>
      <w:r>
        <w:t xml:space="preserve">Structured interviews with senior engineers and fellow electricians to gauge professional reputation and collaborative skills.</w:t>
      </w:r>
    </w:p>
    <w:p>
      <w:pPr>
        <w:pStyle w:val="FirstParagraph"/>
      </w:pPr>
      <w:r>
        <w:t xml:space="preserve">Special attention was paid to the unique challenges presented by Bogotá’s geography and climate, including altitude considerations for equipment performance and the management of electrical loads during the city’s distinct dry and rainy seasons.</w:t>
      </w:r>
    </w:p>
    <w:bookmarkEnd w:id="22"/>
    <w:bookmarkStart w:id="26" w:name="technical-competency-assessment"/>
    <w:p>
      <w:pPr>
        <w:pStyle w:val="Heading2"/>
      </w:pPr>
      <w:r>
        <w:t xml:space="preserve">3. Technical Competency Assessment</w:t>
      </w:r>
    </w:p>
    <w:bookmarkStart w:id="23" w:name="adherence-to-retie-standards"/>
    <w:p>
      <w:pPr>
        <w:pStyle w:val="Heading3"/>
      </w:pPr>
      <w:r>
        <w:t xml:space="preserve">3.1 Adherence to RETIE Standards</w:t>
      </w:r>
    </w:p>
    <w:p>
      <w:pPr>
        <w:pStyle w:val="FirstParagraph"/>
      </w:pPr>
      <w:r>
        <w:t xml:space="preserve">The cornerstone of any electrical assessment in Colombia is compliance with the Reglamento Técnico de Instalaciones Eléctricas (RETIE). The electrician personnel reviewed demonstrated a generally high level of familiarity with these regulations. However, the Peer Review Report identified areas for improvement regarding the documentation of grounding systems. While physical installations were largely sound, the detailed logging required for RETIE certification was occasionally incomplete. In the context of Colombia Bogotá, where regulatory scrutiny is intense, meticulous record-keeping is as vital as the physical wiring.</w:t>
      </w:r>
    </w:p>
    <w:bookmarkEnd w:id="23"/>
    <w:bookmarkStart w:id="24" w:name="installation-quality-and-safety"/>
    <w:p>
      <w:pPr>
        <w:pStyle w:val="Heading3"/>
      </w:pPr>
      <w:r>
        <w:t xml:space="preserve">3.2 Installation Quality and Safety</w:t>
      </w:r>
    </w:p>
    <w:p>
      <w:pPr>
        <w:pStyle w:val="FirstParagraph"/>
      </w:pPr>
      <w:r>
        <w:t xml:space="preserve">The quality of installations was evaluated based on wire sizing, circuit protection, and panel organization. The electrician teams showed strong competency in managing complex three-phase systems common in Bogotá’s commercial sectors. Safety protocols, including the use of Personal Protective Equipment (PPE) and Lockout/Tagout (LOTO) procedures, were observed to be strictly followed during high-voltage operations. This is particularly crucial in the dense urban fabric of Colombia Bogotá, where the risk of accidental contact with live lines in shared infrastructure spaces is elevated.</w:t>
      </w:r>
    </w:p>
    <w:bookmarkEnd w:id="24"/>
    <w:bookmarkStart w:id="25" w:name="adaptability-to-local-infrastructure"/>
    <w:p>
      <w:pPr>
        <w:pStyle w:val="Heading3"/>
      </w:pPr>
      <w:r>
        <w:t xml:space="preserve">3.3 Adaptability to Local Infrastructure</w:t>
      </w:r>
    </w:p>
    <w:p>
      <w:pPr>
        <w:pStyle w:val="FirstParagraph"/>
      </w:pPr>
      <w:r>
        <w:t xml:space="preserve">A key finding of this report is the electrician’s ability to navigate the existing infrastructure of Bogotá. Many buildings in the city date back several decades, presenting challenges with outdated wiring and non-standard layouts. The reviewed personnel displayed excellent problem-solving skills in retrofitting modern electrical systems into these legacy structures without compromising structural integrity or safety.</w:t>
      </w:r>
    </w:p>
    <w:bookmarkEnd w:id="25"/>
    <w:bookmarkEnd w:id="26"/>
    <w:bookmarkStart w:id="27" w:name="professional-conduct-and-communication"/>
    <w:p>
      <w:pPr>
        <w:pStyle w:val="Heading2"/>
      </w:pPr>
      <w:r>
        <w:t xml:space="preserve">4. Professional Conduct and Communication</w:t>
      </w:r>
    </w:p>
    <w:p>
      <w:pPr>
        <w:pStyle w:val="FirstParagraph"/>
      </w:pPr>
      <w:r>
        <w:t xml:space="preserve">Beyond technical skills, the Peer Review Report assesses the soft skills of the electrician workforce. In a multicultural and fast-paced environment like Colombia Bogotá, clear communication with clients, architects, and municipal inspectors is essential. The electrician teams were noted for their professionalism and punctuality. However, there is a recommendation to enhance technical reporting in English for international clients operating in Bogotá’s growing business district, ensuring seamless collaboration across diverse teams.</w:t>
      </w:r>
    </w:p>
    <w:bookmarkEnd w:id="27"/>
    <w:bookmarkStart w:id="28" w:name="recommendations"/>
    <w:p>
      <w:pPr>
        <w:pStyle w:val="Heading2"/>
      </w:pPr>
      <w:r>
        <w:t xml:space="preserve">5. Recommendations</w:t>
      </w:r>
    </w:p>
    <w:p>
      <w:pPr>
        <w:pStyle w:val="FirstParagraph"/>
      </w:pPr>
      <w:r>
        <w:t xml:space="preserve">Based on the comprehensive evaluation, the following recommendations are proposed to elevate the standard of electrician services in Colombia Bogotá:</w:t>
      </w:r>
    </w:p>
    <w:p>
      <w:pPr>
        <w:numPr>
          <w:ilvl w:val="0"/>
          <w:numId w:val="1002"/>
        </w:numPr>
        <w:pStyle w:val="Compact"/>
      </w:pPr>
      <w:r>
        <w:rPr>
          <w:bCs/>
          <w:b/>
        </w:rPr>
        <w:t xml:space="preserve">Enhanced RETIE Training:</w:t>
      </w:r>
      <w:r>
        <w:t xml:space="preserve"> </w:t>
      </w:r>
      <w:r>
        <w:t xml:space="preserve">Implement quarterly workshops focused specifically on the documentation and certification aspects of RETIE to ensure 100% compliance.</w:t>
      </w:r>
    </w:p>
    <w:p>
      <w:pPr>
        <w:numPr>
          <w:ilvl w:val="0"/>
          <w:numId w:val="1002"/>
        </w:numPr>
        <w:pStyle w:val="Compact"/>
      </w:pPr>
      <w:r>
        <w:rPr>
          <w:bCs/>
          <w:b/>
        </w:rPr>
        <w:t xml:space="preserve">Smart Grid Integration:</w:t>
      </w:r>
      <w:r>
        <w:t xml:space="preserve"> </w:t>
      </w:r>
      <w:r>
        <w:t xml:space="preserve">Encourage electrician personnel to upskill in smart home and smart building technologies, aligning with Bogotá’s initiatives for sustainable urban development.</w:t>
      </w:r>
    </w:p>
    <w:p>
      <w:pPr>
        <w:numPr>
          <w:ilvl w:val="0"/>
          <w:numId w:val="1002"/>
        </w:numPr>
        <w:pStyle w:val="Compact"/>
      </w:pPr>
      <w:r>
        <w:rPr>
          <w:bCs/>
          <w:b/>
        </w:rPr>
        <w:t xml:space="preserve">Standardized Reporting:</w:t>
      </w:r>
      <w:r>
        <w:t xml:space="preserve"> </w:t>
      </w:r>
      <w:r>
        <w:t xml:space="preserve">Adopt a unified digital reporting system for all electrical works to streamline inspections by the Empresa de Energía de Bogotá.</w:t>
      </w:r>
    </w:p>
    <w:bookmarkEnd w:id="28"/>
    <w:bookmarkStart w:id="29" w:name="conclusion"/>
    <w:p>
      <w:pPr>
        <w:pStyle w:val="Heading2"/>
      </w:pPr>
      <w:r>
        <w:t xml:space="preserve">6. Conclusion</w:t>
      </w:r>
    </w:p>
    <w:p>
      <w:pPr>
        <w:pStyle w:val="FirstParagraph"/>
      </w:pPr>
      <w:r>
        <w:t xml:space="preserve">This Peer Review Report concludes that the electrician services evaluated in Colombia Bogotá are of a high professional standard, demonstrating strong technical capabilities and a commitment to safety. The workforce is well-adapted to the local regulatory environment and the unique infrastructural challenges of the capital city. By addressing the minor gaps in documentation and embracing emerging technologies, these electrician teams will continue to play a pivotal role in powering the growth and safety of Bogotá. The overall rating for the reviewed period is "Satisfactory with Recommendations for Excellence."</w:t>
      </w:r>
    </w:p>
    <w:bookmarkEnd w:id="29"/>
    <w:p>
      <w:pPr>
        <w:pStyle w:val="BodyText"/>
      </w:pPr>
      <w:r>
        <w:rPr>
          <w:bCs/>
          <w:b/>
        </w:rPr>
        <w:t xml:space="preserve">Prepared by:</w:t>
      </w:r>
    </w:p>
    <w:p>
      <w:pPr>
        <w:pStyle w:val="BodyText"/>
      </w:pPr>
      <w:r>
        <w:t xml:space="preserve">Senior Technical Auditor</w:t>
      </w:r>
    </w:p>
    <w:p>
      <w:pPr>
        <w:pStyle w:val="BodyText"/>
      </w:pPr>
      <w:r>
        <w:t xml:space="preserve">Electrical Compliance Division</w:t>
      </w:r>
    </w:p>
    <w:p>
      <w:pPr>
        <w:pStyle w:val="BodyText"/>
      </w:pPr>
      <w:r>
        <w:t xml:space="preserve">Colombia Bogotá</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Electrician Services in Colombia Bogotá</dc:title>
  <dc:creator/>
  <dc:language>en</dc:language>
  <cp:keywords/>
  <dcterms:created xsi:type="dcterms:W3CDTF">2026-10-10T04:35:39Z</dcterms:created>
  <dcterms:modified xsi:type="dcterms:W3CDTF">2026-10-10T04:35:39Z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