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Munich,</w:t>
      </w:r>
      <w:r>
        <w:t xml:space="preserve"> </w:t>
      </w:r>
      <w:r>
        <w:t xml:space="preserve">Germany</w:t>
      </w:r>
    </w:p>
    <w:bookmarkStart w:id="21" w:name="peer-review-report"/>
    <w:p>
      <w:pPr>
        <w:pStyle w:val="Heading1"/>
      </w:pPr>
      <w:r>
        <w:t xml:space="preserve">Peer Review Report</w:t>
      </w:r>
    </w:p>
    <w:bookmarkStart w:id="20" w:name="Xbc02d955cab18332ce2e814902bd91171fd1c8b"/>
    <w:p>
      <w:pPr>
        <w:pStyle w:val="Heading2"/>
      </w:pPr>
      <w:r>
        <w:t xml:space="preserve">Electrical Installation and Maintenance Services</w:t>
      </w:r>
    </w:p>
    <w:p>
      <w:pPr>
        <w:pStyle w:val="FirstParagraph"/>
      </w:pPr>
      <w:r>
        <w:rPr>
          <w:bCs/>
          <w:b/>
        </w:rPr>
        <w:t xml:space="preserve">Location:</w:t>
      </w:r>
      <w:r>
        <w:t xml:space="preserve"> </w:t>
      </w:r>
      <w:r>
        <w:t xml:space="preserve">Munich, Germany</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PR-EL-MUC-2023-089</w:t>
      </w:r>
    </w:p>
    <w:bookmarkEnd w:id="20"/>
    <w:bookmarkEnd w:id="21"/>
    <w:bookmarkStart w:id="22" w:name="executive-summary"/>
    <w:p>
      <w:pPr>
        <w:pStyle w:val="Heading3"/>
      </w:pPr>
      <w:r>
        <w:t xml:space="preserve">1. Executive Summary</w:t>
      </w:r>
    </w:p>
    <w:p>
      <w:pPr>
        <w:pStyle w:val="FirstParagraph"/>
      </w:pPr>
      <w:r>
        <w:t xml:space="preserve">This Peer Review Report has been commissioned to evaluate the technical competence, regulatory compliance, and operational safety standards of a certified Electrician operating within the metropolitan area of Munich, Germany. The review focuses on the professional's adherence to German electrical standards (VDE), local building codes specific to Bavaria, and general occupational health and safety regulations. The assessment covers recent projects involving residential rewiring, commercial lighting installation, and industrial control panel maintenance. The overall objective is to ensure that the Electrician's work meets the rigorous expectations required for electrical safety in a densely populated urban environment like Munich.</w:t>
      </w:r>
    </w:p>
    <w:bookmarkEnd w:id="22"/>
    <w:bookmarkStart w:id="23" w:name="scope-of-review"/>
    <w:p>
      <w:pPr>
        <w:pStyle w:val="Heading3"/>
      </w:pPr>
      <w:r>
        <w:t xml:space="preserve">2. Scope of Review</w:t>
      </w:r>
    </w:p>
    <w:p>
      <w:pPr>
        <w:pStyle w:val="FirstParagraph"/>
      </w:pPr>
      <w:r>
        <w:t xml:space="preserve">The scope of this peer review encompasses the following key areas:</w:t>
      </w:r>
    </w:p>
    <w:p>
      <w:pPr>
        <w:numPr>
          <w:ilvl w:val="0"/>
          <w:numId w:val="1001"/>
        </w:numPr>
        <w:pStyle w:val="Compact"/>
      </w:pPr>
      <w:r>
        <w:t xml:space="preserve">Compliance with VDE 0100 (Low-voltage electrical installations).</w:t>
      </w:r>
    </w:p>
    <w:p>
      <w:pPr>
        <w:numPr>
          <w:ilvl w:val="0"/>
          <w:numId w:val="1001"/>
        </w:numPr>
        <w:pStyle w:val="Compact"/>
      </w:pPr>
      <w:r>
        <w:t xml:space="preserve">Adherence to DIN standards relevant to electrical engineering.</w:t>
      </w:r>
    </w:p>
    <w:p>
      <w:pPr>
        <w:numPr>
          <w:ilvl w:val="0"/>
          <w:numId w:val="1001"/>
        </w:numPr>
        <w:pStyle w:val="Compact"/>
      </w:pPr>
      <w:r>
        <w:t xml:space="preserve">Implementation of safety protocols as per the German Occupational Safety and Health Act (ArbSchG).</w:t>
      </w:r>
    </w:p>
    <w:p>
      <w:pPr>
        <w:numPr>
          <w:ilvl w:val="0"/>
          <w:numId w:val="1001"/>
        </w:numPr>
        <w:pStyle w:val="Compact"/>
      </w:pPr>
      <w:r>
        <w:t xml:space="preserve">Quality of workmanship in residential and commercial settings in Munich.</w:t>
      </w:r>
    </w:p>
    <w:p>
      <w:pPr>
        <w:numPr>
          <w:ilvl w:val="0"/>
          <w:numId w:val="1001"/>
        </w:numPr>
        <w:pStyle w:val="Compact"/>
      </w:pPr>
      <w:r>
        <w:t xml:space="preserve">Documentation and reporting accuracy.</w:t>
      </w:r>
    </w:p>
    <w:bookmarkEnd w:id="23"/>
    <w:bookmarkStart w:id="24" w:name="regulatory-compliance-and-standards"/>
    <w:p>
      <w:pPr>
        <w:pStyle w:val="Heading3"/>
      </w:pPr>
      <w:r>
        <w:t xml:space="preserve">3. Regulatory Compliance and Standards</w:t>
      </w:r>
    </w:p>
    <w:p>
      <w:pPr>
        <w:pStyle w:val="FirstParagraph"/>
      </w:pPr>
      <w:r>
        <w:t xml:space="preserve">In Germany, and specifically in Munich, electrical work is governed by strict regulations to ensure public safety. The Electrician under review was assessed against the VDE 0100 series, which is the cornerstone of electrical installation standards in Germany. The review confirms that the Electrician consistently applies the principles of protection against electric shock, thermal effects, and overcurrent.</w:t>
      </w:r>
    </w:p>
    <w:p>
      <w:pPr>
        <w:pStyle w:val="BodyText"/>
      </w:pPr>
      <w:r>
        <w:t xml:space="preserve">Furthermore, the Electrician demonstrates a thorough understanding of the local building regulations (Bauordnung) of the state of Bavaria. This is particularly important in Munich, where many buildings are historic and require special considerations for electrical upgrades without compromising structural integrity or heritage status. The Electrician's ability to navigate these complex requirements is a significant strength.</w:t>
      </w:r>
    </w:p>
    <w:bookmarkEnd w:id="24"/>
    <w:bookmarkStart w:id="25" w:name="technical-competence-and-workmanship"/>
    <w:p>
      <w:pPr>
        <w:pStyle w:val="Heading3"/>
      </w:pPr>
      <w:r>
        <w:t xml:space="preserve">4. Technical Competence and Workmanship</w:t>
      </w:r>
    </w:p>
    <w:p>
      <w:pPr>
        <w:pStyle w:val="FirstParagraph"/>
      </w:pPr>
      <w:r>
        <w:t xml:space="preserve">The technical evaluation of the Electrician's work reveals a high level of proficiency. Key observations include:</w:t>
      </w:r>
    </w:p>
    <w:p>
      <w:pPr>
        <w:numPr>
          <w:ilvl w:val="0"/>
          <w:numId w:val="1002"/>
        </w:numPr>
        <w:pStyle w:val="Compact"/>
      </w:pPr>
      <w:r>
        <w:rPr>
          <w:bCs/>
          <w:b/>
        </w:rPr>
        <w:t xml:space="preserve">Wiring and Connections:</w:t>
      </w:r>
      <w:r>
        <w:t xml:space="preserve"> </w:t>
      </w:r>
      <w:r>
        <w:t xml:space="preserve">All wiring was found to be neatly organized, properly labeled, and securely connected. The use of appropriate cable types and sizes for the intended load was consistently correct.</w:t>
      </w:r>
    </w:p>
    <w:p>
      <w:pPr>
        <w:numPr>
          <w:ilvl w:val="0"/>
          <w:numId w:val="1002"/>
        </w:numPr>
        <w:pStyle w:val="Compact"/>
      </w:pPr>
      <w:r>
        <w:rPr>
          <w:bCs/>
          <w:b/>
        </w:rPr>
        <w:t xml:space="preserve">Installation of Devices:</w:t>
      </w:r>
      <w:r>
        <w:t xml:space="preserve"> </w:t>
      </w:r>
      <w:r>
        <w:t xml:space="preserve">Switches, sockets, and distribution boards were installed in accordance with manufacturer specifications and VDE guidelines. Special attention was paid to the installation of residual current devices (RCDs), which are mandatory in Germany for enhanced safety.</w:t>
      </w:r>
    </w:p>
    <w:p>
      <w:pPr>
        <w:numPr>
          <w:ilvl w:val="0"/>
          <w:numId w:val="1002"/>
        </w:numPr>
        <w:pStyle w:val="Compact"/>
      </w:pPr>
      <w:r>
        <w:rPr>
          <w:bCs/>
          <w:b/>
        </w:rPr>
        <w:t xml:space="preserve">Testing and Inspection:</w:t>
      </w:r>
      <w:r>
        <w:t xml:space="preserve"> </w:t>
      </w:r>
      <w:r>
        <w:t xml:space="preserve">The Electrician performed comprehensive testing using calibrated instruments. Test results were documented accurately, including insulation resistance, earth continuity, and polarity checks. This meticulous approach is essential for ensuring the long-term reliability of electrical systems.</w:t>
      </w:r>
    </w:p>
    <w:bookmarkEnd w:id="25"/>
    <w:bookmarkStart w:id="26" w:name="safety-practices"/>
    <w:p>
      <w:pPr>
        <w:pStyle w:val="Heading3"/>
      </w:pPr>
      <w:r>
        <w:t xml:space="preserve">5. Safety Practices</w:t>
      </w:r>
    </w:p>
    <w:p>
      <w:pPr>
        <w:pStyle w:val="FirstParagraph"/>
      </w:pPr>
      <w:r>
        <w:t xml:space="preserve">Safety is paramount in the electrical trade, and the Electrician's commitment to safe working practices was a focal point of this review. The following safety measures were observed:</w:t>
      </w:r>
    </w:p>
    <w:p>
      <w:pPr>
        <w:numPr>
          <w:ilvl w:val="0"/>
          <w:numId w:val="1003"/>
        </w:numPr>
        <w:pStyle w:val="Compact"/>
      </w:pPr>
      <w:r>
        <w:t xml:space="preserve">Strict adherence to lockout/tagout (LOTO) procedures to prevent accidental energization during maintenance.</w:t>
      </w:r>
    </w:p>
    <w:p>
      <w:pPr>
        <w:numPr>
          <w:ilvl w:val="0"/>
          <w:numId w:val="1003"/>
        </w:numPr>
        <w:pStyle w:val="Compact"/>
      </w:pPr>
      <w:r>
        <w:t xml:space="preserve">Use of personal protective equipment (PPE) as required by German regulations, including insulated gloves, safety glasses, and non-conductive footwear.</w:t>
      </w:r>
    </w:p>
    <w:p>
      <w:pPr>
        <w:numPr>
          <w:ilvl w:val="0"/>
          <w:numId w:val="1003"/>
        </w:numPr>
        <w:pStyle w:val="Compact"/>
      </w:pPr>
      <w:r>
        <w:t xml:space="preserve">Proper signage and barriers to protect the public and other workers from electrical hazards.</w:t>
      </w:r>
    </w:p>
    <w:p>
      <w:pPr>
        <w:numPr>
          <w:ilvl w:val="0"/>
          <w:numId w:val="1003"/>
        </w:numPr>
        <w:pStyle w:val="Compact"/>
      </w:pPr>
      <w:r>
        <w:t xml:space="preserve">Regular safety briefings and risk assessments before commencing work on site.</w:t>
      </w:r>
    </w:p>
    <w:p>
      <w:pPr>
        <w:pStyle w:val="FirstParagraph"/>
      </w:pPr>
      <w:r>
        <w:t xml:space="preserve">These practices align with the requirements of the German Social Accident Insurance (DGUV) and demonstrate a proactive approach to minimizing workplace accidents.</w:t>
      </w:r>
    </w:p>
    <w:bookmarkEnd w:id="26"/>
    <w:bookmarkStart w:id="27" w:name="documentation-and-reporting"/>
    <w:p>
      <w:pPr>
        <w:pStyle w:val="Heading3"/>
      </w:pPr>
      <w:r>
        <w:t xml:space="preserve">6. Documentation and Reporting</w:t>
      </w:r>
    </w:p>
    <w:p>
      <w:pPr>
        <w:pStyle w:val="FirstParagraph"/>
      </w:pPr>
      <w:r>
        <w:t xml:space="preserve">Accurate documentation is a legal requirement for electrical work in Germany. The Electrician was evaluated on their ability to produce clear and comprehensive reports. The review found that:</w:t>
      </w:r>
    </w:p>
    <w:p>
      <w:pPr>
        <w:numPr>
          <w:ilvl w:val="0"/>
          <w:numId w:val="1004"/>
        </w:numPr>
        <w:pStyle w:val="Compact"/>
      </w:pPr>
      <w:r>
        <w:t xml:space="preserve">All installation certificates (Installationsprüfbericht) were completed in full, with no missing information.</w:t>
      </w:r>
    </w:p>
    <w:p>
      <w:pPr>
        <w:numPr>
          <w:ilvl w:val="0"/>
          <w:numId w:val="1004"/>
        </w:numPr>
        <w:pStyle w:val="Compact"/>
      </w:pPr>
      <w:r>
        <w:t xml:space="preserve">As-built drawings were updated to reflect any changes made during the installation process.</w:t>
      </w:r>
    </w:p>
    <w:p>
      <w:pPr>
        <w:numPr>
          <w:ilvl w:val="0"/>
          <w:numId w:val="1004"/>
        </w:numPr>
        <w:pStyle w:val="Compact"/>
      </w:pPr>
      <w:r>
        <w:t xml:space="preserve">Test results were recorded in a systematic manner, making it easy for future inspections and maintenance.</w:t>
      </w:r>
    </w:p>
    <w:p>
      <w:pPr>
        <w:pStyle w:val="FirstParagraph"/>
      </w:pPr>
      <w:r>
        <w:t xml:space="preserve">This level of documentation is crucial for maintaining the safety and integrity of electrical systems over time, especially in a city like Munich where property transactions and renovations are frequent.</w:t>
      </w:r>
    </w:p>
    <w:bookmarkEnd w:id="27"/>
    <w:bookmarkStart w:id="28" w:name="areas-for-improvement"/>
    <w:p>
      <w:pPr>
        <w:pStyle w:val="Heading3"/>
      </w:pPr>
      <w:r>
        <w:t xml:space="preserve">7. Areas for Improvement</w:t>
      </w:r>
    </w:p>
    <w:p>
      <w:pPr>
        <w:pStyle w:val="FirstParagraph"/>
      </w:pPr>
      <w:r>
        <w:t xml:space="preserve">While the Electrician's performance is generally excellent, the following areas were identified for potential improvement:</w:t>
      </w:r>
    </w:p>
    <w:p>
      <w:pPr>
        <w:numPr>
          <w:ilvl w:val="0"/>
          <w:numId w:val="1005"/>
        </w:numPr>
        <w:pStyle w:val="Compact"/>
      </w:pPr>
      <w:r>
        <w:rPr>
          <w:bCs/>
          <w:b/>
        </w:rPr>
        <w:t xml:space="preserve">Energy Efficiency:</w:t>
      </w:r>
      <w:r>
        <w:t xml:space="preserve"> </w:t>
      </w:r>
      <w:r>
        <w:t xml:space="preserve">Greater emphasis could be placed on recommending energy-efficient solutions, such as LED lighting and smart home technologies, which are increasingly popular in Munich.</w:t>
      </w:r>
    </w:p>
    <w:p>
      <w:pPr>
        <w:numPr>
          <w:ilvl w:val="0"/>
          <w:numId w:val="1005"/>
        </w:numPr>
        <w:pStyle w:val="Compact"/>
      </w:pPr>
      <w:r>
        <w:rPr>
          <w:bCs/>
          <w:b/>
        </w:rPr>
        <w:t xml:space="preserve">Communication:</w:t>
      </w:r>
      <w:r>
        <w:t xml:space="preserve"> </w:t>
      </w:r>
      <w:r>
        <w:t xml:space="preserve">Enhancing communication with clients to explain technical details in simpler terms would improve customer satisfaction and understanding.</w:t>
      </w:r>
    </w:p>
    <w:bookmarkEnd w:id="28"/>
    <w:bookmarkStart w:id="29" w:name="conclusion"/>
    <w:p>
      <w:pPr>
        <w:pStyle w:val="Heading3"/>
      </w:pPr>
      <w:r>
        <w:t xml:space="preserve">8. Conclusion</w:t>
      </w:r>
    </w:p>
    <w:p>
      <w:pPr>
        <w:pStyle w:val="FirstParagraph"/>
      </w:pPr>
      <w:r>
        <w:t xml:space="preserve">Based on the comprehensive evaluation conducted, the Electrician under review demonstrates a high level of technical competence, regulatory compliance, and commitment to safety. Their work meets and often exceeds the standards required for electrical installations in Munich, Germany. The Electrician's ability to handle complex projects while adhering to strict German regulations makes them a valuable professional in the field. With minor improvements in energy efficiency recommendations and client communication, their performance could be further enhanced.</w:t>
      </w:r>
    </w:p>
    <w:p>
      <w:pPr>
        <w:pStyle w:val="BodyText"/>
      </w:pPr>
      <w:r>
        <w:t xml:space="preserve">This Peer Review Report concludes that the Electrician is fully qualified and capable of performing electrical work to the highest standards in Munich, Germany.</w:t>
      </w:r>
    </w:p>
    <w:bookmarkEnd w:id="29"/>
    <w:p>
      <w:pPr>
        <w:pStyle w:val="BodyText"/>
      </w:pPr>
      <w:r>
        <w:rPr>
          <w:bCs/>
          <w:b/>
        </w:rPr>
        <w:t xml:space="preserve">Reviewed by:</w:t>
      </w:r>
    </w:p>
    <w:p>
      <w:pPr>
        <w:pStyle w:val="BodyText"/>
      </w:pPr>
      <w:r>
        <w:t xml:space="preserve">Dr. Hans Mueller</w:t>
      </w:r>
    </w:p>
    <w:p>
      <w:pPr>
        <w:pStyle w:val="BodyText"/>
      </w:pPr>
      <w:r>
        <w:t xml:space="preserve">Senior Electrical Engineer</w:t>
      </w:r>
    </w:p>
    <w:p>
      <w:pPr>
        <w:pStyle w:val="BodyText"/>
      </w:pPr>
      <w:r>
        <w:t xml:space="preserve">Peer Review Committee</w:t>
      </w:r>
    </w:p>
    <w:p>
      <w:pPr>
        <w:pStyle w:val="BodyText"/>
      </w:pP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Munich, Germany</dc:title>
  <dc:creator/>
  <dc:language>en</dc:language>
  <cp:keywords/>
  <dcterms:created xsi:type="dcterms:W3CDTF">2026-10-10T04:13:07Z</dcterms:created>
  <dcterms:modified xsi:type="dcterms:W3CDTF">2026-10-10T04:13:07Z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