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Services</w:t>
      </w:r>
      <w:r>
        <w:t xml:space="preserve"> </w:t>
      </w:r>
      <w:r>
        <w:t xml:space="preserve">in</w:t>
      </w:r>
      <w:r>
        <w:t xml:space="preserve"> </w:t>
      </w:r>
      <w:r>
        <w:t xml:space="preserve">Iran</w:t>
      </w:r>
      <w:r>
        <w:t xml:space="preserve"> </w:t>
      </w:r>
      <w:r>
        <w:t xml:space="preserve">Tehran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Standards of Electrician Services</w:t>
      </w:r>
    </w:p>
    <w:p>
      <w:pPr>
        <w:pStyle w:val="BodyText"/>
      </w:pPr>
      <w:r>
        <w:rPr>
          <w:bCs/>
          <w:b/>
        </w:rPr>
        <w:t xml:space="preserve">Location:</w:t>
      </w:r>
      <w:r>
        <w:t xml:space="preserve"> </w:t>
      </w:r>
      <w:r>
        <w:t xml:space="preserve">Iran Tehran</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TRN-ELEC-2023-089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compliance, and operational standards of electrical installation and maintenance services provided by licensed Electrician professionals within the metropolitan area of Iran Tehran. Given the rapid urbanization and increasing energy demands in Tehran, the role of the electrician is critical to public safety and infrastructure reliability. This report analyzes current practices against national standards and international best practices, highlighting areas of excellence and identifying critical gaps that require immediate attention.</w:t>
      </w:r>
    </w:p>
    <w:bookmarkEnd w:id="21"/>
    <w:bookmarkStart w:id="22" w:name="scope-of-review"/>
    <w:p>
      <w:pPr>
        <w:pStyle w:val="Heading2"/>
      </w:pPr>
      <w:r>
        <w:t xml:space="preserve">2. Scope of Review</w:t>
      </w:r>
    </w:p>
    <w:p>
      <w:pPr>
        <w:pStyle w:val="FirstParagraph"/>
      </w:pPr>
      <w:r>
        <w:t xml:space="preserve">The scope of this review encompasses residential, commercial, and industrial electrical works conducted in Tehran. The evaluation focuses on the following key areas:</w:t>
      </w:r>
    </w:p>
    <w:p>
      <w:pPr>
        <w:numPr>
          <w:ilvl w:val="0"/>
          <w:numId w:val="1001"/>
        </w:numPr>
        <w:pStyle w:val="Compact"/>
      </w:pPr>
      <w:r>
        <w:t xml:space="preserve">Adherence to the National Electrical Code of Iran (NECI).</w:t>
      </w:r>
    </w:p>
    <w:p>
      <w:pPr>
        <w:numPr>
          <w:ilvl w:val="0"/>
          <w:numId w:val="1001"/>
        </w:numPr>
        <w:pStyle w:val="Compact"/>
      </w:pPr>
      <w:r>
        <w:t xml:space="preserve">Quality of wiring, grounding, and circuit protection systems.</w:t>
      </w:r>
    </w:p>
    <w:p>
      <w:pPr>
        <w:numPr>
          <w:ilvl w:val="0"/>
          <w:numId w:val="1001"/>
        </w:numPr>
        <w:pStyle w:val="Compact"/>
      </w:pPr>
      <w:r>
        <w:t xml:space="preserve">Implementation of safety protocols during high-voltage operations.</w:t>
      </w:r>
    </w:p>
    <w:p>
      <w:pPr>
        <w:numPr>
          <w:ilvl w:val="0"/>
          <w:numId w:val="1001"/>
        </w:numPr>
        <w:pStyle w:val="Compact"/>
      </w:pPr>
      <w:r>
        <w:t xml:space="preserve">Use of certified materials and components.</w:t>
      </w:r>
    </w:p>
    <w:p>
      <w:pPr>
        <w:numPr>
          <w:ilvl w:val="0"/>
          <w:numId w:val="1001"/>
        </w:numPr>
        <w:pStyle w:val="Compact"/>
      </w:pPr>
      <w:r>
        <w:t xml:space="preserve">Professional conduct and documentation practices of the Electrician workforce.</w:t>
      </w:r>
    </w:p>
    <w:bookmarkEnd w:id="22"/>
    <w:bookmarkStart w:id="23" w:name="methodology"/>
    <w:p>
      <w:pPr>
        <w:pStyle w:val="Heading2"/>
      </w:pPr>
      <w:r>
        <w:t xml:space="preserve">3. Methodology</w:t>
      </w:r>
    </w:p>
    <w:p>
      <w:pPr>
        <w:pStyle w:val="FirstParagraph"/>
      </w:pPr>
      <w:r>
        <w:t xml:space="preserve">Data for this Peer Review Report was collected through a combination of on-site inspections, interviews with senior engineers, and analysis of incident reports from the Tehran Electricity Distribution Company. A sample of 50 active Electrician contractors operating in various districts of Tehran, including North Tehran and South Tehran, was assessed. The review period covers the last twelve months of operational activity.</w:t>
      </w:r>
    </w:p>
    <w:bookmarkEnd w:id="23"/>
    <w:bookmarkStart w:id="27" w:name="technical-findings"/>
    <w:p>
      <w:pPr>
        <w:pStyle w:val="Heading2"/>
      </w:pPr>
      <w:r>
        <w:t xml:space="preserve">4. Technical Findings</w:t>
      </w:r>
    </w:p>
    <w:bookmarkStart w:id="24" w:name="compliance-with-national-standards"/>
    <w:p>
      <w:pPr>
        <w:pStyle w:val="Heading3"/>
      </w:pPr>
      <w:r>
        <w:t xml:space="preserve">4.1 Compliance with National Standards</w:t>
      </w:r>
    </w:p>
    <w:p>
      <w:pPr>
        <w:pStyle w:val="FirstParagraph"/>
      </w:pPr>
      <w:r>
        <w:t xml:space="preserve">The review indicates a mixed level of compliance with the National Electrical Code of Iran. While senior Electrician professionals in commercial sectors generally adhere to NECI standards regarding load calculations and conduit sizing, there is a notable deviation in residential projects. In many older neighborhoods of Tehran, electricians are observed bypassing strict grounding requirements due to legacy infrastructure limitations. However, this practice poses significant safety risks and must be rectified through retrofitting programs.</w:t>
      </w:r>
    </w:p>
    <w:bookmarkEnd w:id="24"/>
    <w:bookmarkStart w:id="25" w:name="safety-protocols-and-risk-management"/>
    <w:p>
      <w:pPr>
        <w:pStyle w:val="Heading3"/>
      </w:pPr>
      <w:r>
        <w:t xml:space="preserve">4.2 Safety Protocols and Risk Management</w:t>
      </w:r>
    </w:p>
    <w:p>
      <w:pPr>
        <w:pStyle w:val="FirstParagraph"/>
      </w:pPr>
      <w:r>
        <w:t xml:space="preserve">Safety is paramount in the electrical trade. The Peer Review Report highlights that while personal protective equipment (PPE) usage is common, the enforcement of Lockout/Tagout (LOTO) procedures is inconsistent. In industrial zones of Tehran, such as the Pardis Industrial Town, electricians demonstrate high proficiency in high-voltage safety. Conversely, in smaller residential repairs, there is a tendency to work on live circuits without adequate isolation, increasing the risk of electrocution and fire hazards.</w:t>
      </w:r>
    </w:p>
    <w:bookmarkEnd w:id="25"/>
    <w:bookmarkStart w:id="26" w:name="quality-of-materials"/>
    <w:p>
      <w:pPr>
        <w:pStyle w:val="Heading3"/>
      </w:pPr>
      <w:r>
        <w:t xml:space="preserve">4.3 Quality of Materials</w:t>
      </w:r>
    </w:p>
    <w:p>
      <w:pPr>
        <w:pStyle w:val="FirstParagraph"/>
      </w:pPr>
      <w:r>
        <w:t xml:space="preserve">The use of substandard cables and circuit breakers remains a concern. Some Electrician contractors in Tehran have been found sourcing materials from unverified suppliers to reduce costs. This practice compromises the integrity of the electrical system, leading to frequent short circuits and potential fire outbreaks. The report strongly recommends that all electricians source materials exclusively from certified distributors approved by the Iranian Standards and Industrial Research Institute (ISIRI).</w:t>
      </w:r>
    </w:p>
    <w:bookmarkEnd w:id="26"/>
    <w:bookmarkEnd w:id="27"/>
    <w:bookmarkStart w:id="28" w:name="challenges-specific-to-iran-tehran"/>
    <w:p>
      <w:pPr>
        <w:pStyle w:val="Heading2"/>
      </w:pPr>
      <w:r>
        <w:t xml:space="preserve">5. Challenges Specific to Iran Tehran</w:t>
      </w:r>
    </w:p>
    <w:p>
      <w:pPr>
        <w:pStyle w:val="FirstParagraph"/>
      </w:pPr>
      <w:r>
        <w:t xml:space="preserve">The unique environmental and infrastructural conditions of Iran Tehran present specific challenges for electricians. The region experiences significant temperature fluctuations, which can affect the thermal rating of electrical components. Furthermore, the aging grid infrastructure in central Tehran requires electricians to possess advanced troubleshooting skills to manage voltage fluctuations and power surges. The Peer Review Report notes that while many electricians are skilled in traditional wiring, there is a shortage of expertise in modern smart grid technologies and renewable energy integration, which are becoming increasingly relevant in Tehran's sustainable development goals.</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proposed to enhance the standards of Electrician services in Iran Tehran:</w:t>
      </w:r>
    </w:p>
    <w:p>
      <w:pPr>
        <w:numPr>
          <w:ilvl w:val="0"/>
          <w:numId w:val="1002"/>
        </w:numPr>
        <w:pStyle w:val="Compact"/>
      </w:pPr>
      <w:r>
        <w:rPr>
          <w:bCs/>
          <w:b/>
        </w:rPr>
        <w:t xml:space="preserve">Mandatory Continuing Education:</w:t>
      </w:r>
      <w:r>
        <w:t xml:space="preserve"> </w:t>
      </w:r>
      <w:r>
        <w:t xml:space="preserve">Implement regular training workshops for electricians focusing on the latest updates to the National Electrical Code of Iran and safety protocols.</w:t>
      </w:r>
    </w:p>
    <w:p>
      <w:pPr>
        <w:numPr>
          <w:ilvl w:val="0"/>
          <w:numId w:val="1002"/>
        </w:numPr>
        <w:pStyle w:val="Compact"/>
      </w:pPr>
      <w:r>
        <w:rPr>
          <w:bCs/>
          <w:b/>
        </w:rPr>
        <w:t xml:space="preserve">Strict Material Certification:</w:t>
      </w:r>
      <w:r>
        <w:t xml:space="preserve"> </w:t>
      </w:r>
      <w:r>
        <w:t xml:space="preserve">Enforce regulations requiring electricians to provide certificates of conformity for all electrical materials used in projects.</w:t>
      </w:r>
    </w:p>
    <w:p>
      <w:pPr>
        <w:numPr>
          <w:ilvl w:val="0"/>
          <w:numId w:val="1002"/>
        </w:numPr>
        <w:pStyle w:val="Compact"/>
      </w:pPr>
      <w:r>
        <w:rPr>
          <w:bCs/>
          <w:b/>
        </w:rPr>
        <w:t xml:space="preserve">Enhanced Inspection Regimes:</w:t>
      </w:r>
      <w:r>
        <w:t xml:space="preserve"> </w:t>
      </w:r>
      <w:r>
        <w:t xml:space="preserve">Increase the frequency of random inspections by the Tehran Municipality to ensure compliance with safety standards.</w:t>
      </w:r>
    </w:p>
    <w:p>
      <w:pPr>
        <w:numPr>
          <w:ilvl w:val="0"/>
          <w:numId w:val="1002"/>
        </w:numPr>
        <w:pStyle w:val="Compact"/>
      </w:pPr>
      <w:r>
        <w:rPr>
          <w:bCs/>
          <w:b/>
        </w:rPr>
        <w:t xml:space="preserve">Adoption of Modern Technologies:</w:t>
      </w:r>
      <w:r>
        <w:t xml:space="preserve"> </w:t>
      </w:r>
      <w:r>
        <w:t xml:space="preserve">Encourage electricians to upskill in areas such as solar panel installation and energy-efficient lighting systems to meet the evolving needs of Tehran.</w:t>
      </w:r>
    </w:p>
    <w:p>
      <w:pPr>
        <w:numPr>
          <w:ilvl w:val="0"/>
          <w:numId w:val="1002"/>
        </w:numPr>
        <w:pStyle w:val="Compact"/>
      </w:pPr>
      <w:r>
        <w:rPr>
          <w:bCs/>
          <w:b/>
        </w:rPr>
        <w:t xml:space="preserve">Standardized Documentation:</w:t>
      </w:r>
      <w:r>
        <w:t xml:space="preserve"> </w:t>
      </w:r>
      <w:r>
        <w:t xml:space="preserve">Require all electricians to maintain detailed logs of work performed, including diagrams and safety checks, to ensure accountability.</w:t>
      </w:r>
    </w:p>
    <w:bookmarkEnd w:id="29"/>
    <w:bookmarkStart w:id="30" w:name="conclusion"/>
    <w:p>
      <w:pPr>
        <w:pStyle w:val="Heading2"/>
      </w:pPr>
      <w:r>
        <w:t xml:space="preserve">7. Conclusion</w:t>
      </w:r>
    </w:p>
    <w:p>
      <w:pPr>
        <w:pStyle w:val="FirstParagraph"/>
      </w:pPr>
      <w:r>
        <w:t xml:space="preserve">This Peer Review Report underscores the vital role of the Electrician profession in maintaining the safety and reliability of electrical systems in Iran Tehran. While there are commendable efforts by many professionals to uphold high standards, significant improvements are necessary in areas of safety compliance, material quality, and technological adaptation. By implementing the recommendations outlined in this report, stakeholders can ensure a safer, more efficient, and resilient electrical infrastructure for the people of Tehran. Continuous monitoring and peer review will be essential to track progress and address emerging challenges.</w:t>
      </w:r>
    </w:p>
    <w:bookmarkEnd w:id="30"/>
    <w:p>
      <w:pPr>
        <w:pStyle w:val="BodyText"/>
      </w:pPr>
      <w:r>
        <w:rPr>
          <w:bCs/>
          <w:b/>
        </w:rPr>
        <w:t xml:space="preserve">Prepared by:</w:t>
      </w:r>
    </w:p>
    <w:p>
      <w:pPr>
        <w:pStyle w:val="BodyText"/>
      </w:pPr>
      <w:r>
        <w:t xml:space="preserve">Senior Technical Review Board</w:t>
      </w:r>
    </w:p>
    <w:p>
      <w:pPr>
        <w:pStyle w:val="BodyText"/>
      </w:pPr>
      <w:r>
        <w:t xml:space="preserve">Electrical Engineering Division</w:t>
      </w:r>
    </w:p>
    <w:p>
      <w:pPr>
        <w:pStyle w:val="BodyText"/>
      </w:pPr>
      <w:r>
        <w:t xml:space="preserve">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Services in Iran Tehran</dc:title>
  <dc:creator/>
  <dc:language>en</dc:language>
  <cp:keywords/>
  <dcterms:created xsi:type="dcterms:W3CDTF">2026-10-10T04:12:59Z</dcterms:created>
  <dcterms:modified xsi:type="dcterms:W3CDTF">2026-10-10T04:12:59Z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