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w:t>
      </w:r>
    </w:p>
    <w:p>
      <w:pPr>
        <w:pStyle w:val="BodyText"/>
      </w:pPr>
      <w:r>
        <w:rPr>
          <w:bCs/>
          <w:b/>
        </w:rPr>
        <w:t xml:space="preserve">Role Under Review:</w:t>
      </w:r>
      <w:r>
        <w:t xml:space="preserve"> </w:t>
      </w:r>
      <w:r>
        <w:t xml:space="preserve">Electrician</w:t>
      </w:r>
    </w:p>
    <w:p>
      <w:pPr>
        <w:pStyle w:val="BodyText"/>
      </w:pPr>
      <w:r>
        <w:rPr>
          <w:bCs/>
          <w:b/>
        </w:rPr>
        <w:t xml:space="preserve">Location of Operations:</w:t>
      </w:r>
      <w:r>
        <w:t xml:space="preserve"> </w:t>
      </w:r>
      <w:r>
        <w:t xml:space="preserve">Israel Tel Aviv</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standards, technical proficiency, and operational compliance of a licensed Electrician operating within the metropolitan area of Israel Tel Aviv. The review process involved a comprehensive analysis of recent project files, on-site inspections of completed residential and commercial installations, and interviews with stakeholders. The primary objective is to ensure that the electrician's work aligns with the stringent safety regulations mandated by the Israeli Ministry of Energy and Infrastructure, as well as the specific urban challenges presented by the Tel Aviv district.</w:t>
      </w:r>
    </w:p>
    <w:p>
      <w:pPr>
        <w:pStyle w:val="BodyText"/>
      </w:pPr>
      <w:r>
        <w:t xml:space="preserve">The findings indicate a high level of technical competence, particularly in the modernization of older electrical systems common in Tel Aviv's historic neighborhoods. However, the report also highlights areas for improvement regarding documentation and adherence to specific local municipal codes.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 relevant to the role of an Electrician in Israel Tel Aviv:</w:t>
      </w:r>
    </w:p>
    <w:p>
      <w:pPr>
        <w:numPr>
          <w:ilvl w:val="0"/>
          <w:numId w:val="1001"/>
        </w:numPr>
        <w:pStyle w:val="Compact"/>
      </w:pPr>
      <w:r>
        <w:t xml:space="preserve">Compliance with the Israeli Electrical Code (IEC 60364 standards adopted by Israel).</w:t>
      </w:r>
    </w:p>
    <w:p>
      <w:pPr>
        <w:numPr>
          <w:ilvl w:val="0"/>
          <w:numId w:val="1001"/>
        </w:numPr>
        <w:pStyle w:val="Compact"/>
      </w:pPr>
      <w:r>
        <w:t xml:space="preserve">Quality of workmanship in high-density residential and commercial environments.</w:t>
      </w:r>
    </w:p>
    <w:p>
      <w:pPr>
        <w:numPr>
          <w:ilvl w:val="0"/>
          <w:numId w:val="1001"/>
        </w:numPr>
        <w:pStyle w:val="Compact"/>
      </w:pPr>
      <w:r>
        <w:t xml:space="preserve">Adherence to safety protocols during installation and maintenance.</w:t>
      </w:r>
    </w:p>
    <w:p>
      <w:pPr>
        <w:numPr>
          <w:ilvl w:val="0"/>
          <w:numId w:val="1001"/>
        </w:numPr>
        <w:pStyle w:val="Compact"/>
      </w:pPr>
      <w:r>
        <w:t xml:space="preserve">Ability to navigate the unique infrastructure challenges of Tel Aviv, including aging buildings and high-rise complexes.</w:t>
      </w:r>
    </w:p>
    <w:p>
      <w:pPr>
        <w:numPr>
          <w:ilvl w:val="0"/>
          <w:numId w:val="1001"/>
        </w:numPr>
        <w:pStyle w:val="Compact"/>
      </w:pPr>
      <w:r>
        <w:t xml:space="preserve">Professional conduct and communication with clients and regulatory bodies.</w:t>
      </w:r>
    </w:p>
    <w:bookmarkEnd w:id="22"/>
    <w:bookmarkStart w:id="23" w:name="technical-competency-and-workmanship"/>
    <w:p>
      <w:pPr>
        <w:pStyle w:val="Heading2"/>
      </w:pPr>
      <w:r>
        <w:t xml:space="preserve">3. Technical Competency and Workmanship</w:t>
      </w:r>
    </w:p>
    <w:p>
      <w:pPr>
        <w:pStyle w:val="FirstParagraph"/>
      </w:pPr>
      <w:r>
        <w:t xml:space="preserve">The Electrician under review demonstrated exceptional technical skills in circuit design and fault diagnosis. In the context of Israel Tel Aviv, where many buildings date back several decades, the ability to retrofit modern electrical systems into existing structures without compromising structural integrity is crucial. The review found that the electrician successfully executed several complex rewiring projects in the Florentin and Neve Tzedek neighborhoods.</w:t>
      </w:r>
    </w:p>
    <w:p>
      <w:pPr>
        <w:pStyle w:val="BodyText"/>
      </w:pPr>
      <w:r>
        <w:t xml:space="preserve">Specific attention was paid to the installation of distribution boards and the integration of smart home technologies, which are increasingly popular in Tel Aviv's luxury market. The wiring was neat, properly labeled, and securely fastened, reflecting a high standard of craftsmanship. Furthermore, the electrician showed a strong understanding of load balancing, ensuring that the electrical systems could handle the high demand typical of modern Israeli households equipped with air conditioning units and advanced appliances.</w:t>
      </w:r>
    </w:p>
    <w:bookmarkEnd w:id="23"/>
    <w:bookmarkStart w:id="24" w:name="Xc1bf6019d7c7f546cd756b019a9b2d8bdab0c79"/>
    <w:p>
      <w:pPr>
        <w:pStyle w:val="Heading2"/>
      </w:pPr>
      <w:r>
        <w:t xml:space="preserve">4. Regulatory Compliance and Safety Standards</w:t>
      </w:r>
    </w:p>
    <w:p>
      <w:pPr>
        <w:pStyle w:val="FirstParagraph"/>
      </w:pPr>
      <w:r>
        <w:t xml:space="preserve">Safety is paramount in the electrical trade, and this is especially true in a densely populated city like Israel Tel Aviv. The Peer Review Report confirms that the electrician strictly adheres to the safety regulations set forth by the Israeli government. All inspected sites featured properly grounded systems, residual current devices (RCDs) installed in accordance with code, and adequate fire protection measures.</w:t>
      </w:r>
    </w:p>
    <w:p>
      <w:pPr>
        <w:pStyle w:val="BodyText"/>
      </w:pPr>
      <w:r>
        <w:t xml:space="preserve">The electrician was also found to be compliant with the requirements for obtaining necessary permits from the Tel Aviv-Yafo Municipality. This is a critical aspect of the role, as unauthorized electrical work can lead to severe penalties and safety hazards. The review team noted that the electrician maintains up-to-date certifications and participates in continuous professional development to stay informed about changes in Israeli electrical regulations.</w:t>
      </w:r>
    </w:p>
    <w:bookmarkEnd w:id="24"/>
    <w:bookmarkStart w:id="25" w:name="adaptability-to-local-conditions"/>
    <w:p>
      <w:pPr>
        <w:pStyle w:val="Heading2"/>
      </w:pPr>
      <w:r>
        <w:t xml:space="preserve">5. Adaptability to Local Conditions</w:t>
      </w:r>
    </w:p>
    <w:p>
      <w:pPr>
        <w:pStyle w:val="FirstParagraph"/>
      </w:pPr>
      <w:r>
        <w:t xml:space="preserve">Operating as an Electrician in Israel Tel Aviv requires adaptability due to the city's diverse architectural landscape. The review highlights the electrician's ability to work efficiently in both modern high-rise buildings in the Ramat Aviv area and older, low-rise structures in the city center. The electrician demonstrated proficiency in dealing with limited access spaces and coordinating with other tradespeople in tight construction schedules.</w:t>
      </w:r>
    </w:p>
    <w:p>
      <w:pPr>
        <w:pStyle w:val="BodyText"/>
      </w:pPr>
      <w:r>
        <w:t xml:space="preserve">Additionally, the electrician showed a good understanding of the local climate's impact on electrical systems. Proper ventilation and heat dissipation were considered in the design of electrical panels, which is essential in the hot Israeli summers to prevent overheating and potential fire risks.</w:t>
      </w:r>
    </w:p>
    <w:bookmarkEnd w:id="25"/>
    <w:bookmarkStart w:id="26" w:name="areas-for-improvement"/>
    <w:p>
      <w:pPr>
        <w:pStyle w:val="Heading2"/>
      </w:pPr>
      <w:r>
        <w:t xml:space="preserve">6. Areas for Improvement</w:t>
      </w:r>
    </w:p>
    <w:p>
      <w:pPr>
        <w:pStyle w:val="FirstParagraph"/>
      </w:pPr>
      <w:r>
        <w:t xml:space="preserve">While the overall performance of the Electrician is commendable, this Peer Review Report identifies a few areas for improvement:</w:t>
      </w:r>
    </w:p>
    <w:p>
      <w:pPr>
        <w:numPr>
          <w:ilvl w:val="0"/>
          <w:numId w:val="1002"/>
        </w:numPr>
        <w:pStyle w:val="Compact"/>
      </w:pPr>
      <w:r>
        <w:rPr>
          <w:bCs/>
          <w:b/>
        </w:rPr>
        <w:t xml:space="preserve">Documentation:</w:t>
      </w:r>
      <w:r>
        <w:t xml:space="preserve"> </w:t>
      </w:r>
      <w:r>
        <w:t xml:space="preserve">There is a need for more detailed as-built drawings and documentation for completed projects. This is particularly important for future maintenance and for compliance with Israeli building regulations.</w:t>
      </w:r>
    </w:p>
    <w:p>
      <w:pPr>
        <w:numPr>
          <w:ilvl w:val="0"/>
          <w:numId w:val="1002"/>
        </w:numPr>
        <w:pStyle w:val="Compact"/>
      </w:pPr>
      <w:r>
        <w:rPr>
          <w:bCs/>
          <w:b/>
        </w:rPr>
        <w:t xml:space="preserve">Client Communication:</w:t>
      </w:r>
      <w:r>
        <w:t xml:space="preserve"> </w:t>
      </w:r>
      <w:r>
        <w:t xml:space="preserve">While technical skills are strong, there were instances where communication with clients regarding project timelines and potential disruptions could be more proactive.</w:t>
      </w:r>
    </w:p>
    <w:p>
      <w:pPr>
        <w:numPr>
          <w:ilvl w:val="0"/>
          <w:numId w:val="1002"/>
        </w:numPr>
        <w:pStyle w:val="Compact"/>
      </w:pPr>
      <w:r>
        <w:rPr>
          <w:bCs/>
          <w:b/>
        </w:rPr>
        <w:t xml:space="preserve">Energy Efficiency:</w:t>
      </w:r>
      <w:r>
        <w:t xml:space="preserve"> </w:t>
      </w:r>
      <w:r>
        <w:t xml:space="preserve">Although the electrician is competent, there is an opportunity to further integrate energy-efficient solutions and renewable energy systems, such as solar panels, which are increasingly supported by government incentives in Israel.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Electrician under review is a highly skilled and reliable professional who meets the rigorous standards required for operation in Israel Tel Aviv. The electrician's commitment to safety, technical excellence, and regulatory compliance makes them a valuable asset to the local construction and maintenance industry.</w:t>
      </w:r>
    </w:p>
    <w:p>
      <w:pPr>
        <w:pStyle w:val="BodyText"/>
      </w:pPr>
      <w:r>
        <w:t xml:space="preserve">It is recommended that the electrician address the identified areas for improvement, particularly in documentation and client communication, to further enhance their professional standing. Continued adherence to the evolving electrical codes in Israel and a focus on sustainable energy solutions will ensure long-term success in the dynamic market of Tel Aviv.</w:t>
      </w:r>
    </w:p>
    <w:bookmarkEnd w:id="27"/>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t xml:space="preserve">Tel Aviv-Yafo District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Services in Israel Tel Aviv</dc:title>
  <dc:creator/>
  <dc:language>en</dc:language>
  <cp:keywords/>
  <dcterms:created xsi:type="dcterms:W3CDTF">2026-10-10T06:31:40Z</dcterms:created>
  <dcterms:modified xsi:type="dcterms:W3CDTF">2026-10-10T06:31:40Z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