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Electrician</w:t>
      </w:r>
    </w:p>
    <w:p>
      <w:pPr>
        <w:pStyle w:val="BodyText"/>
      </w:pPr>
      <w:r>
        <w:rPr>
          <w:bCs/>
          <w:b/>
        </w:rPr>
        <w:t xml:space="preserve">Location:</w:t>
      </w:r>
      <w:r>
        <w:t xml:space="preserve"> </w:t>
      </w:r>
      <w:r>
        <w:t xml:space="preserve">Italy Rome</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p>
      <w:pPr>
        <w:pStyle w:val="BodyText"/>
      </w:pPr>
      <w:r>
        <w:rPr>
          <w:bCs/>
          <w:b/>
        </w:rPr>
        <w:t xml:space="preserve">Reviewed by:</w:t>
      </w:r>
      <w:r>
        <w:t xml:space="preserve"> </w:t>
      </w:r>
      <w:r>
        <w:t xml:space="preserve">[Supervisor Name]</w:t>
      </w:r>
    </w:p>
    <w:bookmarkEnd w:id="20"/>
    <w:bookmarkStart w:id="21" w:name="introduction"/>
    <w:p>
      <w:pPr>
        <w:pStyle w:val="Heading2"/>
      </w:pPr>
      <w:r>
        <w:t xml:space="preserve">1. Introduction</w:t>
      </w:r>
    </w:p>
    <w:p>
      <w:pPr>
        <w:pStyle w:val="FirstParagraph"/>
      </w:pPr>
      <w:r>
        <w:t xml:space="preserve">This Peer Review Report evaluates the performance, skills, and adherence to professional standards of an electrician working in Italy Rome. The review aims to ensure that the electrician meets the high standards required for electrical work in this region, considering local regulations, safety protocols, and industry best practices.</w:t>
      </w:r>
    </w:p>
    <w:bookmarkEnd w:id="21"/>
    <w:bookmarkStart w:id="22" w:name="scope-of-review"/>
    <w:p>
      <w:pPr>
        <w:pStyle w:val="Heading2"/>
      </w:pPr>
      <w:r>
        <w:t xml:space="preserve">2. Scope of Review</w:t>
      </w:r>
    </w:p>
    <w:p>
      <w:pPr>
        <w:pStyle w:val="FirstParagraph"/>
      </w:pPr>
      <w:r>
        <w:t xml:space="preserve">The scope of this review includes:</w:t>
      </w:r>
    </w:p>
    <w:p>
      <w:pPr>
        <w:numPr>
          <w:ilvl w:val="0"/>
          <w:numId w:val="1001"/>
        </w:numPr>
        <w:pStyle w:val="Compact"/>
      </w:pPr>
      <w:r>
        <w:t xml:space="preserve">Assessment of technical skills and knowledge.</w:t>
      </w:r>
    </w:p>
    <w:p>
      <w:pPr>
        <w:numPr>
          <w:ilvl w:val="0"/>
          <w:numId w:val="1001"/>
        </w:numPr>
        <w:pStyle w:val="Compact"/>
      </w:pPr>
      <w:r>
        <w:t xml:space="preserve">Evaluation of compliance with Italian electrical codes and regulations.</w:t>
      </w:r>
    </w:p>
    <w:p>
      <w:pPr>
        <w:numPr>
          <w:ilvl w:val="0"/>
          <w:numId w:val="1001"/>
        </w:numPr>
        <w:pStyle w:val="Compact"/>
      </w:pPr>
      <w:r>
        <w:t xml:space="preserve">Review of safety practices and adherence to workplace safety standards.</w:t>
      </w:r>
    </w:p>
    <w:p>
      <w:pPr>
        <w:numPr>
          <w:ilvl w:val="0"/>
          <w:numId w:val="1001"/>
        </w:numPr>
        <w:pStyle w:val="Compact"/>
      </w:pPr>
      <w:r>
        <w:t xml:space="preserve">Analysis of project completion and quality of work.</w:t>
      </w:r>
    </w:p>
    <w:p>
      <w:pPr>
        <w:numPr>
          <w:ilvl w:val="0"/>
          <w:numId w:val="1001"/>
        </w:numPr>
        <w:pStyle w:val="Compact"/>
      </w:pPr>
      <w:r>
        <w:t xml:space="preserve">Feedback on communication and teamwork.</w:t>
      </w:r>
    </w:p>
    <w:bookmarkEnd w:id="22"/>
    <w:bookmarkStart w:id="23" w:name="technical-skills-and-knowledge"/>
    <w:p>
      <w:pPr>
        <w:pStyle w:val="Heading2"/>
      </w:pPr>
      <w:r>
        <w:t xml:space="preserve">3. Technical Skills and Knowledge</w:t>
      </w:r>
    </w:p>
    <w:p>
      <w:pPr>
        <w:pStyle w:val="FirstParagraph"/>
      </w:pPr>
      <w:r>
        <w:t xml:space="preserve">The electrician demonstrated a strong understanding of electrical systems, including residential, commercial, and industrial installations. Key areas assessed include:</w:t>
      </w:r>
    </w:p>
    <w:p>
      <w:pPr>
        <w:numPr>
          <w:ilvl w:val="0"/>
          <w:numId w:val="1002"/>
        </w:numPr>
        <w:pStyle w:val="Compact"/>
      </w:pPr>
      <w:r>
        <w:rPr>
          <w:bCs/>
          <w:b/>
        </w:rPr>
        <w:t xml:space="preserve">Wiring and Circuitry:</w:t>
      </w:r>
      <w:r>
        <w:t xml:space="preserve"> </w:t>
      </w:r>
      <w:r>
        <w:t xml:space="preserve">Proficient in installing and troubleshooting wiring systems, ensuring proper connections and minimizing risks of electrical faults.</w:t>
      </w:r>
    </w:p>
    <w:p>
      <w:pPr>
        <w:numPr>
          <w:ilvl w:val="0"/>
          <w:numId w:val="1002"/>
        </w:numPr>
        <w:pStyle w:val="Compact"/>
      </w:pPr>
      <w:r>
        <w:rPr>
          <w:bCs/>
          <w:b/>
        </w:rPr>
        <w:t xml:space="preserve">Equipment Installation:</w:t>
      </w:r>
      <w:r>
        <w:t xml:space="preserve"> </w:t>
      </w:r>
      <w:r>
        <w:t xml:space="preserve">Skilled in installing lighting fixtures, outlets, switches, and other electrical components in compliance with Italy Rome standards.</w:t>
      </w:r>
    </w:p>
    <w:p>
      <w:pPr>
        <w:numPr>
          <w:ilvl w:val="0"/>
          <w:numId w:val="1002"/>
        </w:numPr>
        <w:pStyle w:val="Compact"/>
      </w:pPr>
      <w:r>
        <w:rPr>
          <w:bCs/>
          <w:b/>
        </w:rPr>
        <w:t xml:space="preserve">Code Compliance:</w:t>
      </w:r>
      <w:r>
        <w:t xml:space="preserve"> </w:t>
      </w:r>
      <w:r>
        <w:t xml:space="preserve">Familiar with the Italian electrical code (CEI standards) and local regulations specific to Rome, ensuring all work meets legal requirements.</w:t>
      </w:r>
    </w:p>
    <w:bookmarkEnd w:id="23"/>
    <w:bookmarkStart w:id="24" w:name="safety-practices"/>
    <w:p>
      <w:pPr>
        <w:pStyle w:val="Heading2"/>
      </w:pPr>
      <w:r>
        <w:t xml:space="preserve">4. Safety Practices</w:t>
      </w:r>
    </w:p>
    <w:p>
      <w:pPr>
        <w:pStyle w:val="FirstParagraph"/>
      </w:pPr>
      <w:r>
        <w:t xml:space="preserve">Safety is paramount in electrical work, and the electrician was evaluated on their adherence to safety protocols. Observations include:</w:t>
      </w:r>
    </w:p>
    <w:p>
      <w:pPr>
        <w:numPr>
          <w:ilvl w:val="0"/>
          <w:numId w:val="1003"/>
        </w:numPr>
        <w:pStyle w:val="Compact"/>
      </w:pPr>
      <w:r>
        <w:t xml:space="preserve">Consistent use of personal protective equipment (PPE) such as gloves, helmets, and safety glasses.</w:t>
      </w:r>
    </w:p>
    <w:p>
      <w:pPr>
        <w:numPr>
          <w:ilvl w:val="0"/>
          <w:numId w:val="1003"/>
        </w:numPr>
        <w:pStyle w:val="Compact"/>
      </w:pPr>
      <w:r>
        <w:t xml:space="preserve">Proper de-energization of circuits before performing work to prevent electrical shocks.</w:t>
      </w:r>
    </w:p>
    <w:p>
      <w:pPr>
        <w:numPr>
          <w:ilvl w:val="0"/>
          <w:numId w:val="1003"/>
        </w:numPr>
        <w:pStyle w:val="Compact"/>
      </w:pPr>
      <w:r>
        <w:t xml:space="preserve">Adherence to lockout/tagout procedures to ensure safety during maintenance tasks.</w:t>
      </w:r>
    </w:p>
    <w:p>
      <w:pPr>
        <w:numPr>
          <w:ilvl w:val="0"/>
          <w:numId w:val="1003"/>
        </w:numPr>
        <w:pStyle w:val="Compact"/>
      </w:pPr>
      <w:r>
        <w:t xml:space="preserve">Regular inspection of tools and equipment to prevent malfunctions and accidents.</w:t>
      </w:r>
    </w:p>
    <w:bookmarkEnd w:id="24"/>
    <w:bookmarkStart w:id="25" w:name="project-completion-and-quality-of-work"/>
    <w:p>
      <w:pPr>
        <w:pStyle w:val="Heading2"/>
      </w:pPr>
      <w:r>
        <w:t xml:space="preserve">5. Project Completion and Quality of Work</w:t>
      </w:r>
    </w:p>
    <w:p>
      <w:pPr>
        <w:pStyle w:val="FirstParagraph"/>
      </w:pPr>
      <w:r>
        <w:t xml:space="preserve">The electrician's performance on recent projects in Italy Rome was reviewed, focusing on timeliness, accuracy, and overall quality. Key findings include:</w:t>
      </w:r>
    </w:p>
    <w:p>
      <w:pPr>
        <w:numPr>
          <w:ilvl w:val="0"/>
          <w:numId w:val="1004"/>
        </w:numPr>
        <w:pStyle w:val="Compact"/>
      </w:pPr>
      <w:r>
        <w:rPr>
          <w:bCs/>
          <w:b/>
        </w:rPr>
        <w:t xml:space="preserve">Timeliness:</w:t>
      </w:r>
      <w:r>
        <w:t xml:space="preserve"> </w:t>
      </w:r>
      <w:r>
        <w:t xml:space="preserve">Projects were completed within the agreed-upon timelines, demonstrating effective time management.</w:t>
      </w:r>
    </w:p>
    <w:p>
      <w:pPr>
        <w:numPr>
          <w:ilvl w:val="0"/>
          <w:numId w:val="1004"/>
        </w:numPr>
        <w:pStyle w:val="Compact"/>
      </w:pPr>
      <w:r>
        <w:rPr>
          <w:bCs/>
          <w:b/>
        </w:rPr>
        <w:t xml:space="preserve">Accuracy:</w:t>
      </w:r>
      <w:r>
        <w:t xml:space="preserve"> </w:t>
      </w:r>
      <w:r>
        <w:t xml:space="preserve">Work was performed with precision, minimizing errors and rework.</w:t>
      </w:r>
    </w:p>
    <w:p>
      <w:pPr>
        <w:numPr>
          <w:ilvl w:val="0"/>
          <w:numId w:val="1004"/>
        </w:numPr>
        <w:pStyle w:val="Compact"/>
      </w:pPr>
      <w:r>
        <w:rPr>
          <w:bCs/>
          <w:b/>
        </w:rPr>
        <w:t xml:space="preserve">Quality:</w:t>
      </w:r>
      <w:r>
        <w:t xml:space="preserve"> </w:t>
      </w:r>
      <w:r>
        <w:t xml:space="preserve">High-quality workmanship was evident, with attention to detail in installations and repairs.</w:t>
      </w:r>
    </w:p>
    <w:bookmarkEnd w:id="25"/>
    <w:bookmarkStart w:id="26" w:name="communication-and-teamwork"/>
    <w:p>
      <w:pPr>
        <w:pStyle w:val="Heading2"/>
      </w:pPr>
      <w:r>
        <w:t xml:space="preserve">6. Communication and Teamwork</w:t>
      </w:r>
    </w:p>
    <w:p>
      <w:pPr>
        <w:pStyle w:val="FirstParagraph"/>
      </w:pPr>
      <w:r>
        <w:t xml:space="preserve">Effective communication and collaboration are essential for successful project outcomes. The electrician was assessed on their ability to communicate with team members, clients, and supervisors. Observations include:</w:t>
      </w:r>
    </w:p>
    <w:p>
      <w:pPr>
        <w:numPr>
          <w:ilvl w:val="0"/>
          <w:numId w:val="1005"/>
        </w:numPr>
        <w:pStyle w:val="Compact"/>
      </w:pPr>
      <w:r>
        <w:t xml:space="preserve">Clear and concise communication of project requirements and progress.</w:t>
      </w:r>
    </w:p>
    <w:p>
      <w:pPr>
        <w:numPr>
          <w:ilvl w:val="0"/>
          <w:numId w:val="1005"/>
        </w:numPr>
        <w:pStyle w:val="Compact"/>
      </w:pPr>
      <w:r>
        <w:t xml:space="preserve">Willingness to collaborate with other tradespeople and resolve conflicts professionally.</w:t>
      </w:r>
    </w:p>
    <w:p>
      <w:pPr>
        <w:numPr>
          <w:ilvl w:val="0"/>
          <w:numId w:val="1005"/>
        </w:numPr>
        <w:pStyle w:val="Compact"/>
      </w:pPr>
      <w:r>
        <w:t xml:space="preserve">Ability to explain technical concepts to non-technical stakeholders in a understandable manner.</w:t>
      </w:r>
    </w:p>
    <w:bookmarkEnd w:id="26"/>
    <w:bookmarkStart w:id="27" w:name="areas-for-improvement"/>
    <w:p>
      <w:pPr>
        <w:pStyle w:val="Heading2"/>
      </w:pPr>
      <w:r>
        <w:t xml:space="preserve">7. Areas for Improvement</w:t>
      </w:r>
    </w:p>
    <w:p>
      <w:pPr>
        <w:pStyle w:val="FirstParagraph"/>
      </w:pPr>
      <w:r>
        <w:t xml:space="preserve">While the electrician performed well overall, there are areas where improvement is recommended:</w:t>
      </w:r>
    </w:p>
    <w:p>
      <w:pPr>
        <w:numPr>
          <w:ilvl w:val="0"/>
          <w:numId w:val="1006"/>
        </w:numPr>
        <w:pStyle w:val="Compact"/>
      </w:pPr>
      <w:r>
        <w:rPr>
          <w:bCs/>
          <w:b/>
        </w:rPr>
        <w:t xml:space="preserve">Advanced Training:</w:t>
      </w:r>
      <w:r>
        <w:t xml:space="preserve"> </w:t>
      </w:r>
      <w:r>
        <w:t xml:space="preserve">Consider pursuing additional training in emerging technologies such as smart home systems and renewable energy installations.</w:t>
      </w:r>
    </w:p>
    <w:p>
      <w:pPr>
        <w:numPr>
          <w:ilvl w:val="0"/>
          <w:numId w:val="1006"/>
        </w:numPr>
        <w:pStyle w:val="Compact"/>
      </w:pPr>
      <w:r>
        <w:rPr>
          <w:bCs/>
          <w:b/>
        </w:rPr>
        <w:t xml:space="preserve">Documentation:</w:t>
      </w:r>
      <w:r>
        <w:t xml:space="preserve"> </w:t>
      </w:r>
      <w:r>
        <w:t xml:space="preserve">Improve record-keeping practices to ensure all work is properly documented for future reference and compliance audits.</w:t>
      </w:r>
    </w:p>
    <w:p>
      <w:pPr>
        <w:numPr>
          <w:ilvl w:val="0"/>
          <w:numId w:val="1006"/>
        </w:numPr>
        <w:pStyle w:val="Compact"/>
      </w:pPr>
      <w:r>
        <w:rPr>
          <w:bCs/>
          <w:b/>
        </w:rPr>
        <w:t xml:space="preserve">Client Interaction:</w:t>
      </w:r>
      <w:r>
        <w:t xml:space="preserve"> </w:t>
      </w:r>
      <w:r>
        <w:t xml:space="preserve">Enhance skills in managing client expectations and providing updates on project status.</w:t>
      </w:r>
    </w:p>
    <w:bookmarkEnd w:id="27"/>
    <w:bookmarkStart w:id="28" w:name="conclusion"/>
    <w:p>
      <w:pPr>
        <w:pStyle w:val="Heading2"/>
      </w:pPr>
      <w:r>
        <w:t xml:space="preserve">8. Conclusion</w:t>
      </w:r>
    </w:p>
    <w:p>
      <w:pPr>
        <w:pStyle w:val="FirstParagraph"/>
      </w:pPr>
      <w:r>
        <w:t xml:space="preserve">This Peer Review Report confirms that the electrician meets the necessary standards for electrical work in Italy Rome. Their technical skills, adherence to safety protocols, and commitment to quality make them a valuable asset to any project. Continued professional development and attention to the areas for improvement will further enhance their performance.</w:t>
      </w:r>
    </w:p>
    <w:bookmarkEnd w:id="28"/>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Supervisor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Italy Rome</dc:title>
  <dc:creator/>
  <dc:language>en</dc:language>
  <cp:keywords/>
  <dcterms:created xsi:type="dcterms:W3CDTF">2026-10-10T03:53:17Z</dcterms:created>
  <dcterms:modified xsi:type="dcterms:W3CDTF">2026-10-10T03:53:17Z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