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Netherlands</w:t>
      </w:r>
      <w:r>
        <w:t xml:space="preserve"> </w:t>
      </w:r>
      <w:r>
        <w:t xml:space="preserve">Amsterdam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Electrician</w:t>
      </w:r>
    </w:p>
    <w:p>
      <w:pPr>
        <w:pStyle w:val="BodyText"/>
      </w:pPr>
      <w:r>
        <w:rPr>
          <w:bCs/>
          <w:b/>
        </w:rPr>
        <w:t xml:space="preserve">Location of Operation:</w:t>
      </w:r>
      <w:r>
        <w:t xml:space="preserve"> </w:t>
      </w:r>
      <w:r>
        <w:t xml:space="preserve">Netherlands Amsterdam</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Field and Technical Assessment</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safety compliance, and professional conduct of a licensed Electrician operating within the metropolitan area of Netherlands Amsterdam. The review focuses on the electrician's adherence to local and national regulations, specifically the NEN 1010 standard, which governs the design, installation, and maintenance of low-voltage electrical installations in the Netherlands. The assessment covers residential, commercial, and industrial contexts typical of Amsterdam’s diverse urban landscape, including historic canal houses and modern high-rise developments.</w:t>
      </w:r>
    </w:p>
    <w:bookmarkEnd w:id="21"/>
    <w:bookmarkStart w:id="22" w:name="regulatory-compliance-and-standards"/>
    <w:p>
      <w:pPr>
        <w:pStyle w:val="Heading2"/>
      </w:pPr>
      <w:r>
        <w:t xml:space="preserve">2. Regulatory Compliance and Standards</w:t>
      </w:r>
    </w:p>
    <w:p>
      <w:pPr>
        <w:pStyle w:val="FirstParagraph"/>
      </w:pPr>
      <w:r>
        <w:t xml:space="preserve">A critical component of this review is the electrician’s compliance with the legal and technical frameworks established in the Netherlands. The electrician demonstrated a thorough understanding of the NEN 1010 standard, ensuring that all installations met the required safety and performance criteria. Additionally, the review confirmed adherence to the Dutch Building Decree (Bouwbesluit), which outlines specific requirements for electrical safety in buildings.</w:t>
      </w:r>
    </w:p>
    <w:p>
      <w:pPr>
        <w:pStyle w:val="BodyText"/>
      </w:pPr>
      <w:r>
        <w:t xml:space="preserve">In the context of Netherlands Amsterdam, where many buildings are protected monuments, the electrician showed particular competence in integrating modern electrical systems without compromising the historical integrity of the structures. This includes careful routing of cables, use of concealed conduits, and selection of fixtures that align with the aesthetic guidelines set by the Amsterdam municipal authorities.</w:t>
      </w:r>
    </w:p>
    <w:bookmarkEnd w:id="22"/>
    <w:bookmarkStart w:id="23" w:name="technical-competency"/>
    <w:p>
      <w:pPr>
        <w:pStyle w:val="Heading2"/>
      </w:pPr>
      <w:r>
        <w:t xml:space="preserve">3. Technical Competency</w:t>
      </w:r>
    </w:p>
    <w:p>
      <w:pPr>
        <w:pStyle w:val="FirstParagraph"/>
      </w:pPr>
      <w:r>
        <w:t xml:space="preserve">The electrician’s technical skills were assessed across several key areas, including installation, maintenance, troubleshooting, and system upgrades. The review found that the electrician possesses advanced knowledge of electrical theory and practical application, enabling them to handle complex projects efficiently and safely.</w:t>
      </w:r>
    </w:p>
    <w:p>
      <w:pPr>
        <w:pStyle w:val="BodyText"/>
      </w:pPr>
      <w:r>
        <w:t xml:space="preserve">Specific competencies evaluated include:</w:t>
      </w:r>
    </w:p>
    <w:p>
      <w:pPr>
        <w:numPr>
          <w:ilvl w:val="0"/>
          <w:numId w:val="1001"/>
        </w:numPr>
        <w:pStyle w:val="Compact"/>
      </w:pPr>
      <w:r>
        <w:rPr>
          <w:bCs/>
          <w:b/>
        </w:rPr>
        <w:t xml:space="preserve">Installation:</w:t>
      </w:r>
      <w:r>
        <w:t xml:space="preserve"> </w:t>
      </w:r>
      <w:r>
        <w:t xml:space="preserve">Proper installation of wiring, circuits, panels, and fixtures in accordance with NEN 1010.</w:t>
      </w:r>
    </w:p>
    <w:p>
      <w:pPr>
        <w:numPr>
          <w:ilvl w:val="0"/>
          <w:numId w:val="1001"/>
        </w:numPr>
        <w:pStyle w:val="Compact"/>
      </w:pPr>
      <w:r>
        <w:rPr>
          <w:bCs/>
          <w:b/>
        </w:rPr>
        <w:t xml:space="preserve">Maintenance:</w:t>
      </w:r>
      <w:r>
        <w:t xml:space="preserve"> </w:t>
      </w:r>
      <w:r>
        <w:t xml:space="preserve">Routine inspection and preventive maintenance of electrical systems to ensure longevity and safety.</w:t>
      </w:r>
    </w:p>
    <w:p>
      <w:pPr>
        <w:numPr>
          <w:ilvl w:val="0"/>
          <w:numId w:val="1001"/>
        </w:numPr>
        <w:pStyle w:val="Compact"/>
      </w:pPr>
      <w:r>
        <w:rPr>
          <w:bCs/>
          <w:b/>
        </w:rPr>
        <w:t xml:space="preserve">Troubleshooting:</w:t>
      </w:r>
      <w:r>
        <w:t xml:space="preserve"> </w:t>
      </w:r>
      <w:r>
        <w:t xml:space="preserve">Effective diagnosis and resolution of electrical faults, minimizing downtime and risk.</w:t>
      </w:r>
    </w:p>
    <w:p>
      <w:pPr>
        <w:numPr>
          <w:ilvl w:val="0"/>
          <w:numId w:val="1001"/>
        </w:numPr>
        <w:pStyle w:val="Compact"/>
      </w:pPr>
      <w:r>
        <w:rPr>
          <w:bCs/>
          <w:b/>
        </w:rPr>
        <w:t xml:space="preserve">System Upgrades:</w:t>
      </w:r>
      <w:r>
        <w:t xml:space="preserve"> </w:t>
      </w:r>
      <w:r>
        <w:t xml:space="preserve">Implementation of energy-efficient solutions, such as LED lighting, smart home systems, and renewable energy integrations, which are increasingly important in Amsterdam’s sustainability initiatives.</w:t>
      </w:r>
    </w:p>
    <w:bookmarkEnd w:id="23"/>
    <w:bookmarkStart w:id="24" w:name="safety-practices"/>
    <w:p>
      <w:pPr>
        <w:pStyle w:val="Heading2"/>
      </w:pPr>
      <w:r>
        <w:t xml:space="preserve">4. Safety Practices</w:t>
      </w:r>
    </w:p>
    <w:p>
      <w:pPr>
        <w:pStyle w:val="FirstParagraph"/>
      </w:pPr>
      <w:r>
        <w:t xml:space="preserve">Safety is paramount in the electrical trade, and this review placed significant emphasis on the electrician’s adherence to safety protocols. The electrician consistently followed lockout/tagout procedures, used appropriate personal protective equipment (PPE), and ensured that work areas were properly secured to prevent accidents.</w:t>
      </w:r>
    </w:p>
    <w:p>
      <w:pPr>
        <w:pStyle w:val="BodyText"/>
      </w:pPr>
      <w:r>
        <w:t xml:space="preserve">Furthermore, the electrician demonstrated a proactive approach to hazard identification and risk mitigation, particularly in environments with limited space or high foot traffic, which are common in Amsterdam’s dense urban setting. The review also noted the electrician’s commitment to staying updated on the latest safety standards and best practices through continuous professional development.</w:t>
      </w:r>
    </w:p>
    <w:bookmarkEnd w:id="24"/>
    <w:bookmarkStart w:id="25" w:name="X34909ca87e0c365c853cb7921a0f29e3d4e8af7"/>
    <w:p>
      <w:pPr>
        <w:pStyle w:val="Heading2"/>
      </w:pPr>
      <w:r>
        <w:t xml:space="preserve">5. Professional Conduct and Client Relations</w:t>
      </w:r>
    </w:p>
    <w:p>
      <w:pPr>
        <w:pStyle w:val="FirstParagraph"/>
      </w:pPr>
      <w:r>
        <w:t xml:space="preserve">Beyond technical skills, the electrician’s professional conduct was evaluated based on communication, reliability, and customer service. The review found that the electrician maintains clear and transparent communication with clients, providing detailed explanations of work scope, timelines, and costs. This is particularly important in Netherlands Amsterdam, where clients may include both private homeowners and large commercial entities with diverse expectations.</w:t>
      </w:r>
    </w:p>
    <w:p>
      <w:pPr>
        <w:pStyle w:val="BodyText"/>
      </w:pPr>
      <w:r>
        <w:t xml:space="preserve">The electrician’s punctuality, respect for client property, and ability to work collaboratively with other tradespeople were also highlighted as strengths. Positive feedback from previous clients and colleagues further supports the electrician’s reputation for professionalism and integrity.</w:t>
      </w:r>
    </w:p>
    <w:bookmarkEnd w:id="25"/>
    <w:bookmarkStart w:id="26" w:name="X6abb56e944b3b26728e0b02dcb19c921dd55bcd"/>
    <w:p>
      <w:pPr>
        <w:pStyle w:val="Heading2"/>
      </w:pPr>
      <w:r>
        <w:t xml:space="preserve">6. Environmental Considerations and Sustainability</w:t>
      </w:r>
    </w:p>
    <w:p>
      <w:pPr>
        <w:pStyle w:val="FirstParagraph"/>
      </w:pPr>
      <w:r>
        <w:t xml:space="preserve">Given Amsterdam’s strong focus on sustainability and environmental responsibility, this review also assessed the electrician’s approach to eco-friendly practices. The electrician was found to prioritize energy-efficient solutions, such as the installation of smart meters, energy-saving lighting, and integration of solar panels and battery storage systems.</w:t>
      </w:r>
    </w:p>
    <w:p>
      <w:pPr>
        <w:pStyle w:val="BodyText"/>
      </w:pPr>
      <w:r>
        <w:t xml:space="preserve">Additionally, the electrician demonstrated awareness of waste management practices, ensuring that electrical waste is disposed of in accordance with Dutch environmental regulations. This commitment to sustainability aligns with the broader goals of the Netherlands Amsterdam municipality to reduce carbon emissions and promote green building practices.</w:t>
      </w:r>
    </w:p>
    <w:bookmarkEnd w:id="26"/>
    <w:bookmarkStart w:id="27" w:name="areas-for-improvement"/>
    <w:p>
      <w:pPr>
        <w:pStyle w:val="Heading2"/>
      </w:pPr>
      <w:r>
        <w:t xml:space="preserve">7. Areas for Improvement</w:t>
      </w:r>
    </w:p>
    <w:p>
      <w:pPr>
        <w:pStyle w:val="FirstParagraph"/>
      </w:pPr>
      <w:r>
        <w:t xml:space="preserve">While the electrician’s overall performance was highly satisfactory, the review identified a few areas for potential improvement:</w:t>
      </w:r>
    </w:p>
    <w:p>
      <w:pPr>
        <w:numPr>
          <w:ilvl w:val="0"/>
          <w:numId w:val="1002"/>
        </w:numPr>
        <w:pStyle w:val="Compact"/>
      </w:pPr>
      <w:r>
        <w:rPr>
          <w:bCs/>
          <w:b/>
        </w:rPr>
        <w:t xml:space="preserve">Digital Documentation:</w:t>
      </w:r>
      <w:r>
        <w:t xml:space="preserve"> </w:t>
      </w:r>
      <w:r>
        <w:t xml:space="preserve">Enhancing the use of digital tools for documentation and reporting could improve efficiency and traceability.</w:t>
      </w:r>
    </w:p>
    <w:p>
      <w:pPr>
        <w:numPr>
          <w:ilvl w:val="0"/>
          <w:numId w:val="1002"/>
        </w:numPr>
        <w:pStyle w:val="Compact"/>
      </w:pPr>
      <w:r>
        <w:rPr>
          <w:bCs/>
          <w:b/>
        </w:rPr>
        <w:t xml:space="preserve">Advanced Training:</w:t>
      </w:r>
      <w:r>
        <w:t xml:space="preserve"> </w:t>
      </w:r>
      <w:r>
        <w:t xml:space="preserve">Pursuing additional certifications in emerging technologies, such as electric vehicle charging infrastructure, would further strengthen the electrician’s service offerings.</w:t>
      </w:r>
    </w:p>
    <w:p>
      <w:pPr>
        <w:numPr>
          <w:ilvl w:val="0"/>
          <w:numId w:val="1002"/>
        </w:numPr>
        <w:pStyle w:val="Compact"/>
      </w:pPr>
      <w:r>
        <w:rPr>
          <w:bCs/>
          <w:b/>
        </w:rPr>
        <w:t xml:space="preserve">Language Skills:</w:t>
      </w:r>
      <w:r>
        <w:t xml:space="preserve"> </w:t>
      </w:r>
      <w:r>
        <w:t xml:space="preserve">Given the international nature of Amsterdam, improving English language proficiency could facilitate better communication with a broader client base.</w:t>
      </w:r>
    </w:p>
    <w:bookmarkEnd w:id="27"/>
    <w:bookmarkStart w:id="28" w:name="conclusion"/>
    <w:p>
      <w:pPr>
        <w:pStyle w:val="Heading2"/>
      </w:pPr>
      <w:r>
        <w:t xml:space="preserve">8. Conclusion</w:t>
      </w:r>
    </w:p>
    <w:p>
      <w:pPr>
        <w:pStyle w:val="FirstParagraph"/>
      </w:pPr>
      <w:r>
        <w:t xml:space="preserve">This Peer Review Report concludes that the Electrician under review demonstrates a high level of technical competence, regulatory compliance, and professional integrity in the context of Netherlands Amsterdam. The electrician’s ability to navigate the unique challenges of Amsterdam’s urban environment, while adhering to national standards and sustainability goals, positions them as a valuable asset to the electrical trade in the region.</w:t>
      </w:r>
    </w:p>
    <w:p>
      <w:pPr>
        <w:pStyle w:val="BodyText"/>
      </w:pPr>
      <w:r>
        <w:t xml:space="preserve">It is recommended that the electrician continues to engage in ongoing professional development and embraces emerging technologies to maintain their competitive edge and contribute to the evolving electrical landscape in the Netherlands.</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Electrical Engineer / Peer Reviewer</w:t>
      </w:r>
    </w:p>
    <w:p>
      <w:pPr>
        <w:pStyle w:val="BodyText"/>
      </w:pPr>
      <w:r>
        <w:rPr>
          <w:bCs/>
          <w:b/>
        </w:rPr>
        <w:t xml:space="preserve">Organization:</w:t>
      </w:r>
      <w:r>
        <w:t xml:space="preserve"> </w:t>
      </w:r>
      <w:r>
        <w:t xml:space="preserve">[Organization Name]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Netherlands Amsterdam</dc:title>
  <dc:creator/>
  <dc:language>en</dc:language>
  <cp:keywords/>
  <dcterms:created xsi:type="dcterms:W3CDTF">2026-10-10T12:42:41Z</dcterms:created>
  <dcterms:modified xsi:type="dcterms:W3CDTF">2026-10-10T12:42:41Z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