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Evaluation</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safety standards of an electrician operating within the jurisdiction of Russia Saint Petersburg. The purpose of this document is to provide a comprehensive assessment that aligns with local regulations, industry best practices, and organizational expectations. The review focuses on key aspects such as technical skills, compliance with electrical codes, project management, teamwork, and overall contribution to the quality and safety of electrical installations and maintenance activities.</w:t>
      </w:r>
    </w:p>
    <w:p>
      <w:pPr>
        <w:pStyle w:val="BodyText"/>
      </w:pPr>
      <w:r>
        <w:t xml:space="preserve">Russia Saint Petersburg, as a major urban center with a mix of historic and modern infrastructure, presents unique challenges for electrical professionals. The city’s stringent building codes, climate considerations, and diverse architectural styles require electricians to possess not only technical expertise but also adaptability and a deep understanding of local requirements. This report aims to assess how effectively the electrician meets these demands.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electrical installations, repairs, and maintenance.</w:t>
      </w:r>
    </w:p>
    <w:p>
      <w:pPr>
        <w:numPr>
          <w:ilvl w:val="0"/>
          <w:numId w:val="1001"/>
        </w:numPr>
        <w:pStyle w:val="Compact"/>
      </w:pPr>
      <w:r>
        <w:t xml:space="preserve">Compliance with Russian electrical safety standards and Saint Petersburg-specific regulations.</w:t>
      </w:r>
    </w:p>
    <w:p>
      <w:pPr>
        <w:numPr>
          <w:ilvl w:val="0"/>
          <w:numId w:val="1001"/>
        </w:numPr>
        <w:pStyle w:val="Compact"/>
      </w:pPr>
      <w:r>
        <w:t xml:space="preserve">Quality of workmanship and attention to detail.</w:t>
      </w:r>
    </w:p>
    <w:p>
      <w:pPr>
        <w:numPr>
          <w:ilvl w:val="0"/>
          <w:numId w:val="1001"/>
        </w:numPr>
        <w:pStyle w:val="Compact"/>
      </w:pPr>
      <w:r>
        <w:t xml:space="preserve">Ability to manage projects efficiently, including time management and resource allocation.</w:t>
      </w:r>
    </w:p>
    <w:p>
      <w:pPr>
        <w:numPr>
          <w:ilvl w:val="0"/>
          <w:numId w:val="1001"/>
        </w:numPr>
        <w:pStyle w:val="Compact"/>
      </w:pPr>
      <w:r>
        <w:t xml:space="preserve">Collaboration with colleagues, contractors, and stakeholders.</w:t>
      </w:r>
    </w:p>
    <w:p>
      <w:pPr>
        <w:numPr>
          <w:ilvl w:val="0"/>
          <w:numId w:val="1001"/>
        </w:numPr>
        <w:pStyle w:val="Compact"/>
      </w:pPr>
      <w:r>
        <w:t xml:space="preserve">Commitment to continuous learning and professional development.</w:t>
      </w:r>
    </w:p>
    <w:p>
      <w:pPr>
        <w:pStyle w:val="FirstParagraph"/>
      </w:pPr>
      <w:r>
        <w:t xml:space="preserve">The review period covers the last six months of the electrician’s activities, including residential, commercial, and industrial projects undertaken in Russia Saint Petersburg.</w:t>
      </w:r>
    </w:p>
    <w:bookmarkEnd w:id="22"/>
    <w:bookmarkStart w:id="23" w:name="technical-competence"/>
    <w:p>
      <w:pPr>
        <w:pStyle w:val="Heading2"/>
      </w:pPr>
      <w:r>
        <w:t xml:space="preserve">3. Technical Competence</w:t>
      </w:r>
    </w:p>
    <w:p>
      <w:pPr>
        <w:pStyle w:val="FirstParagraph"/>
      </w:pPr>
      <w:r>
        <w:t xml:space="preserve">The electrician demonstrated a high level of technical competence throughout the review period. Key observations include:</w:t>
      </w:r>
    </w:p>
    <w:p>
      <w:pPr>
        <w:numPr>
          <w:ilvl w:val="0"/>
          <w:numId w:val="1002"/>
        </w:numPr>
        <w:pStyle w:val="Compact"/>
      </w:pPr>
      <w:r>
        <w:rPr>
          <w:bCs/>
          <w:b/>
        </w:rPr>
        <w:t xml:space="preserve">Installation Skills:</w:t>
      </w:r>
      <w:r>
        <w:t xml:space="preserve"> </w:t>
      </w:r>
      <w:r>
        <w:t xml:space="preserve">The electrician successfully completed multiple wiring and circuit installation projects, ensuring proper alignment with design specifications and load requirements.</w:t>
      </w:r>
    </w:p>
    <w:p>
      <w:pPr>
        <w:numPr>
          <w:ilvl w:val="0"/>
          <w:numId w:val="1002"/>
        </w:numPr>
        <w:pStyle w:val="Compact"/>
      </w:pPr>
      <w:r>
        <w:rPr>
          <w:bCs/>
          <w:b/>
        </w:rPr>
        <w:t xml:space="preserve">Troubleshooting:</w:t>
      </w:r>
      <w:r>
        <w:t xml:space="preserve"> </w:t>
      </w:r>
      <w:r>
        <w:t xml:space="preserve">Exhibited strong diagnostic abilities, resolving complex electrical faults in both residential and commercial settings with minimal downtime.</w:t>
      </w:r>
    </w:p>
    <w:p>
      <w:pPr>
        <w:numPr>
          <w:ilvl w:val="0"/>
          <w:numId w:val="1002"/>
        </w:numPr>
        <w:pStyle w:val="Compact"/>
      </w:pPr>
      <w:r>
        <w:rPr>
          <w:bCs/>
          <w:b/>
        </w:rPr>
        <w:t xml:space="preserve">Use of Tools and Equipment:</w:t>
      </w:r>
      <w:r>
        <w:t xml:space="preserve"> </w:t>
      </w:r>
      <w:r>
        <w:t xml:space="preserve">Proficient in operating advanced testing equipment, such as multimeters, insulation testers, and thermal imaging cameras, to ensure accurate assessments.</w:t>
      </w:r>
    </w:p>
    <w:p>
      <w:pPr>
        <w:numPr>
          <w:ilvl w:val="0"/>
          <w:numId w:val="1002"/>
        </w:numPr>
        <w:pStyle w:val="Compact"/>
      </w:pPr>
      <w:r>
        <w:rPr>
          <w:bCs/>
          <w:b/>
        </w:rPr>
        <w:t xml:space="preserve">Adaptability:</w:t>
      </w:r>
      <w:r>
        <w:t xml:space="preserve"> </w:t>
      </w:r>
      <w:r>
        <w:t xml:space="preserve">Showed flexibility in handling diverse tasks, from retrofitting older buildings in Saint Petersburg’s historic districts to installing modern smart home systems in new developments.</w:t>
      </w:r>
    </w:p>
    <w:p>
      <w:pPr>
        <w:pStyle w:val="FirstParagraph"/>
      </w:pPr>
      <w:r>
        <w:t xml:space="preserve">However, there is room for improvement in staying updated with emerging technologies, such as renewable energy integration and IoT-enabled electrical systems, which are increasingly relevant in Russia Saint Petersburg’s evolving infrastructure landscape.</w:t>
      </w:r>
    </w:p>
    <w:bookmarkEnd w:id="23"/>
    <w:bookmarkStart w:id="24" w:name="X46716c72d4099630e68c0c7ef05b863140b2e57"/>
    <w:p>
      <w:pPr>
        <w:pStyle w:val="Heading2"/>
      </w:pPr>
      <w:r>
        <w:t xml:space="preserve">4. Compliance with Standards and Regulations</w:t>
      </w:r>
    </w:p>
    <w:p>
      <w:pPr>
        <w:pStyle w:val="FirstParagraph"/>
      </w:pPr>
      <w:r>
        <w:t xml:space="preserve">Adherence to safety standards and regulatory requirements is critical for electricians working in Russia Saint Petersburg. The following points highlight the electrician’s performance in this area:</w:t>
      </w:r>
    </w:p>
    <w:p>
      <w:pPr>
        <w:numPr>
          <w:ilvl w:val="0"/>
          <w:numId w:val="1003"/>
        </w:numPr>
        <w:pStyle w:val="Compact"/>
      </w:pPr>
      <w:r>
        <w:rPr>
          <w:bCs/>
          <w:b/>
        </w:rPr>
        <w:t xml:space="preserve">Russian Electrical Codes:</w:t>
      </w:r>
      <w:r>
        <w:t xml:space="preserve"> </w:t>
      </w:r>
      <w:r>
        <w:t xml:space="preserve">The electrician consistently followed the rules outlined in the Russian Electrical Installation Rules (PUE), ensuring all installations met national standards.</w:t>
      </w:r>
    </w:p>
    <w:p>
      <w:pPr>
        <w:numPr>
          <w:ilvl w:val="0"/>
          <w:numId w:val="1003"/>
        </w:numPr>
        <w:pStyle w:val="Compact"/>
      </w:pPr>
      <w:r>
        <w:rPr>
          <w:bCs/>
          <w:b/>
        </w:rPr>
        <w:t xml:space="preserve">Local Regulations:</w:t>
      </w:r>
      <w:r>
        <w:t xml:space="preserve"> </w:t>
      </w:r>
      <w:r>
        <w:t xml:space="preserve">Demonstrated awareness of Saint Petersburg-specific guidelines, particularly regarding historic preservation and energy efficiency mandates.</w:t>
      </w:r>
    </w:p>
    <w:p>
      <w:pPr>
        <w:numPr>
          <w:ilvl w:val="0"/>
          <w:numId w:val="1003"/>
        </w:numPr>
        <w:pStyle w:val="Compact"/>
      </w:pPr>
      <w:r>
        <w:rPr>
          <w:bCs/>
          <w:b/>
        </w:rPr>
        <w:t xml:space="preserve">Safety Protocols:</w:t>
      </w:r>
      <w:r>
        <w:t xml:space="preserve"> </w:t>
      </w:r>
      <w:r>
        <w:t xml:space="preserve">Maintained a strong focus on workplace safety, including the use of personal protective equipment (PPE) and adherence to lockout/tagout procedures.</w:t>
      </w:r>
    </w:p>
    <w:p>
      <w:pPr>
        <w:numPr>
          <w:ilvl w:val="0"/>
          <w:numId w:val="1003"/>
        </w:numPr>
        <w:pStyle w:val="Compact"/>
      </w:pPr>
      <w:r>
        <w:rPr>
          <w:bCs/>
          <w:b/>
        </w:rPr>
        <w:t xml:space="preserve">Documentation:</w:t>
      </w:r>
      <w:r>
        <w:t xml:space="preserve"> </w:t>
      </w:r>
      <w:r>
        <w:t xml:space="preserve">Provided accurate and timely documentation for completed projects, including as-built drawings and compliance certificates.</w:t>
      </w:r>
    </w:p>
    <w:p>
      <w:pPr>
        <w:pStyle w:val="FirstParagraph"/>
      </w:pPr>
      <w:r>
        <w:t xml:space="preserve">While compliance was generally satisfactory, occasional delays in submitting required paperwork were noted. Streamlining administrative processes could further enhance performance.</w:t>
      </w:r>
    </w:p>
    <w:bookmarkEnd w:id="24"/>
    <w:bookmarkStart w:id="25" w:name="quality-of-workmanship"/>
    <w:p>
      <w:pPr>
        <w:pStyle w:val="Heading2"/>
      </w:pPr>
      <w:r>
        <w:t xml:space="preserve">5. Quality of Workmanship</w:t>
      </w:r>
    </w:p>
    <w:p>
      <w:pPr>
        <w:pStyle w:val="FirstParagraph"/>
      </w:pPr>
      <w:r>
        <w:t xml:space="preserve">The quality of the electrician’s work was consistently high, reflecting a commitment to excellence. Specific strengths include:</w:t>
      </w:r>
    </w:p>
    <w:p>
      <w:pPr>
        <w:numPr>
          <w:ilvl w:val="0"/>
          <w:numId w:val="1004"/>
        </w:numPr>
        <w:pStyle w:val="Compact"/>
      </w:pPr>
      <w:r>
        <w:t xml:space="preserve">Clean and organized wiring practices, reducing the risk of future issues.</w:t>
      </w:r>
    </w:p>
    <w:p>
      <w:pPr>
        <w:numPr>
          <w:ilvl w:val="0"/>
          <w:numId w:val="1004"/>
        </w:numPr>
        <w:pStyle w:val="Compact"/>
      </w:pPr>
      <w:r>
        <w:t xml:space="preserve">Attention to detail in labeling circuits and ensuring proper grounding.</w:t>
      </w:r>
    </w:p>
    <w:p>
      <w:pPr>
        <w:numPr>
          <w:ilvl w:val="0"/>
          <w:numId w:val="1004"/>
        </w:numPr>
        <w:pStyle w:val="Compact"/>
      </w:pPr>
      <w:r>
        <w:t xml:space="preserve">Proactive identification and resolution of potential problems before they escalated.</w:t>
      </w:r>
    </w:p>
    <w:p>
      <w:pPr>
        <w:pStyle w:val="FirstParagraph"/>
      </w:pPr>
      <w:r>
        <w:t xml:space="preserve">Feedback from clients and supervisors indicated satisfaction with the reliability and durability of the electrician’s work. However, there were isolated instances where minor rework was required due to miscommunication during the planning phase. Improved collaboration with project managers could mitigate such occurrences.</w:t>
      </w:r>
    </w:p>
    <w:bookmarkEnd w:id="25"/>
    <w:bookmarkStart w:id="26" w:name="project-management-and-teamwork"/>
    <w:p>
      <w:pPr>
        <w:pStyle w:val="Heading2"/>
      </w:pPr>
      <w:r>
        <w:t xml:space="preserve">6. Project Management and Teamwork</w:t>
      </w:r>
    </w:p>
    <w:p>
      <w:pPr>
        <w:pStyle w:val="FirstParagraph"/>
      </w:pPr>
      <w:r>
        <w:t xml:space="preserve">The electrician played a vital role in several team-based projects, contributing positively to overall outcomes. Key observations include:</w:t>
      </w:r>
    </w:p>
    <w:p>
      <w:pPr>
        <w:numPr>
          <w:ilvl w:val="0"/>
          <w:numId w:val="1005"/>
        </w:numPr>
        <w:pStyle w:val="Compact"/>
      </w:pPr>
      <w:r>
        <w:rPr>
          <w:bCs/>
          <w:b/>
        </w:rPr>
        <w:t xml:space="preserve">Time Management:</w:t>
      </w:r>
      <w:r>
        <w:t xml:space="preserve"> </w:t>
      </w:r>
      <w:r>
        <w:t xml:space="preserve">Generally met deadlines, though some projects experienced slight delays due to unforeseen challenges.</w:t>
      </w:r>
    </w:p>
    <w:p>
      <w:pPr>
        <w:numPr>
          <w:ilvl w:val="0"/>
          <w:numId w:val="1005"/>
        </w:numPr>
        <w:pStyle w:val="Compact"/>
      </w:pPr>
      <w:r>
        <w:rPr>
          <w:bCs/>
          <w:b/>
        </w:rPr>
        <w:t xml:space="preserve">Communication:</w:t>
      </w:r>
      <w:r>
        <w:t xml:space="preserve"> </w:t>
      </w:r>
      <w:r>
        <w:t xml:space="preserve">Maintained open lines of communication with team members, providing regular updates on progress and potential issues.</w:t>
      </w:r>
    </w:p>
    <w:p>
      <w:pPr>
        <w:numPr>
          <w:ilvl w:val="0"/>
          <w:numId w:val="1005"/>
        </w:numPr>
        <w:pStyle w:val="Compact"/>
      </w:pPr>
      <w:r>
        <w:rPr>
          <w:bCs/>
          <w:b/>
        </w:rPr>
        <w:t xml:space="preserve">Collaboration:</w:t>
      </w:r>
      <w:r>
        <w:t xml:space="preserve"> </w:t>
      </w:r>
      <w:r>
        <w:t xml:space="preserve">Worked effectively with other trades, such as plumbers and HVAC technicians, to ensure seamless integration of systems.</w:t>
      </w:r>
    </w:p>
    <w:p>
      <w:pPr>
        <w:pStyle w:val="FirstParagraph"/>
      </w:pPr>
      <w:r>
        <w:t xml:space="preserve">To further enhance project management skills, the electrician could benefit from training in advanced scheduling techniques and conflict resolution strategies.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Enroll in training programs focused on renewable energy systems and smart technologies to stay ahead of industry trends.</w:t>
      </w:r>
    </w:p>
    <w:p>
      <w:pPr>
        <w:numPr>
          <w:ilvl w:val="0"/>
          <w:numId w:val="1006"/>
        </w:numPr>
        <w:pStyle w:val="Compact"/>
      </w:pPr>
      <w:r>
        <w:t xml:space="preserve">Improve administrative efficiency by adopting digital tools for documentation and reporting.</w:t>
      </w:r>
    </w:p>
    <w:p>
      <w:pPr>
        <w:numPr>
          <w:ilvl w:val="0"/>
          <w:numId w:val="1006"/>
        </w:numPr>
        <w:pStyle w:val="Compact"/>
      </w:pPr>
      <w:r>
        <w:t xml:space="preserve">Strengthen communication skills to minimize misunderstandings during project planning and execution.</w:t>
      </w:r>
    </w:p>
    <w:p>
      <w:pPr>
        <w:numPr>
          <w:ilvl w:val="0"/>
          <w:numId w:val="1006"/>
        </w:numPr>
        <w:pStyle w:val="Compact"/>
      </w:pPr>
      <w:r>
        <w:t xml:space="preserve">Continue prioritizing safety and compliance while exploring opportunities to innovate within existing frameworks.</w:t>
      </w:r>
    </w:p>
    <w:bookmarkEnd w:id="27"/>
    <w:bookmarkStart w:id="28" w:name="conclusion"/>
    <w:p>
      <w:pPr>
        <w:pStyle w:val="Heading2"/>
      </w:pPr>
      <w:r>
        <w:t xml:space="preserve">8. Conclusion</w:t>
      </w:r>
    </w:p>
    <w:p>
      <w:pPr>
        <w:pStyle w:val="FirstParagraph"/>
      </w:pPr>
      <w:r>
        <w:t xml:space="preserve">In conclusion, the electrician under review has demonstrated strong technical skills, a commitment to safety, and a dedication to delivering high-quality work in Russia Saint Petersburg. While there are areas for improvement, particularly in administrative processes and emerging technologies, the overall performance reflects a valuable contribution to the organization and the community. This Peer Review Report serves as a foundation for ongoing professional development and continued success in the dynamic field of electrical work.</w:t>
      </w:r>
    </w:p>
    <w:bookmarkEnd w:id="28"/>
    <w:p>
      <w:pPr>
        <w:pStyle w:val="BodyText"/>
      </w:pPr>
      <w:r>
        <w:rPr>
          <w:bCs/>
          <w:b/>
        </w:rPr>
        <w:t xml:space="preserve">Prepared by:</w:t>
      </w:r>
    </w:p>
    <w:p>
      <w:pPr>
        <w:pStyle w:val="BodyText"/>
      </w:pPr>
      <w:r>
        <w:t xml:space="preserve">John Doe</w:t>
      </w:r>
    </w:p>
    <w:p>
      <w:pPr>
        <w:pStyle w:val="BodyText"/>
      </w:pPr>
      <w:r>
        <w:t xml:space="preserve">Senior Electrical Engineer</w:t>
      </w:r>
    </w:p>
    <w:p>
      <w:pPr>
        <w:pStyle w:val="BodyText"/>
      </w:pPr>
      <w:r>
        <w:t xml:space="preserve">Peer Review Committee</w:t>
      </w:r>
    </w:p>
    <w:p>
      <w:pPr>
        <w:pStyle w:val="BodyText"/>
      </w:pPr>
      <w:r>
        <w:t xml:space="preserve">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Russia Saint Petersburg</dc:title>
  <dc:creator/>
  <dc:language>en</dc:language>
  <cp:keywords/>
  <dcterms:created xsi:type="dcterms:W3CDTF">2026-10-10T05:52:52Z</dcterms:created>
  <dcterms:modified xsi:type="dcterms:W3CDTF">2026-10-10T05:52:52Z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