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Electrician</w:t>
      </w:r>
      <w:r>
        <w:t xml:space="preserve"> </w:t>
      </w:r>
      <w:r>
        <w:t xml:space="preserve">-</w:t>
      </w:r>
      <w:r>
        <w:t xml:space="preserve"> </w:t>
      </w:r>
      <w:r>
        <w:t xml:space="preserve">Saudi</w:t>
      </w:r>
      <w:r>
        <w:t xml:space="preserve"> </w:t>
      </w:r>
      <w:r>
        <w:t xml:space="preserve">Arabia</w:t>
      </w:r>
      <w:r>
        <w:t xml:space="preserve"> </w:t>
      </w:r>
      <w:r>
        <w:t xml:space="preserve">Jeddah</w:t>
      </w:r>
    </w:p>
    <w:bookmarkStart w:id="20" w:name="peer-review-report"/>
    <w:p>
      <w:pPr>
        <w:pStyle w:val="Heading1"/>
      </w:pPr>
      <w:r>
        <w:t xml:space="preserve">Peer Review Report</w:t>
      </w:r>
    </w:p>
    <w:p>
      <w:pPr>
        <w:pStyle w:val="FirstParagraph"/>
      </w:pPr>
      <w:r>
        <w:rPr>
          <w:bCs/>
          <w:b/>
        </w:rPr>
        <w:t xml:space="preserve">Subject:</w:t>
      </w:r>
      <w:r>
        <w:t xml:space="preserve"> </w:t>
      </w:r>
      <w:r>
        <w:t xml:space="preserve">Professional Competency Assessment of Electrician</w:t>
      </w:r>
    </w:p>
    <w:p>
      <w:pPr>
        <w:pStyle w:val="BodyText"/>
      </w:pPr>
      <w:r>
        <w:rPr>
          <w:bCs/>
          <w:b/>
        </w:rPr>
        <w:t xml:space="preserve">Location:</w:t>
      </w:r>
      <w:r>
        <w:t xml:space="preserve"> </w:t>
      </w:r>
      <w:r>
        <w:t xml:space="preserve">Saudi Arabia Jeddah</w:t>
      </w:r>
    </w:p>
    <w:p>
      <w:pPr>
        <w:pStyle w:val="BodyText"/>
      </w:pPr>
      <w:r>
        <w:rPr>
          <w:bCs/>
          <w:b/>
        </w:rPr>
        <w:t xml:space="preserve">Date:</w:t>
      </w:r>
      <w:r>
        <w:t xml:space="preserve"> </w:t>
      </w:r>
      <w:r>
        <w:t xml:space="preserve">October 24, 2023</w:t>
      </w:r>
    </w:p>
    <w:p>
      <w:pPr>
        <w:pStyle w:val="BodyText"/>
      </w:pPr>
      <w:r>
        <w:rPr>
          <w:bCs/>
          <w:b/>
        </w:rPr>
        <w:t xml:space="preserve">Report ID:</w:t>
      </w:r>
      <w:r>
        <w:t xml:space="preserve"> </w:t>
      </w:r>
      <w:r>
        <w:t xml:space="preserve">PR-ED-2023-089</w:t>
      </w:r>
    </w:p>
    <w:bookmarkEnd w:id="20"/>
    <w:bookmarkStart w:id="21" w:name="executive-summary"/>
    <w:p>
      <w:pPr>
        <w:pStyle w:val="Heading2"/>
      </w:pPr>
      <w:r>
        <w:t xml:space="preserve">1. Executive Summary</w:t>
      </w:r>
    </w:p>
    <w:p>
      <w:pPr>
        <w:pStyle w:val="FirstParagraph"/>
      </w:pPr>
      <w:r>
        <w:t xml:space="preserve">This Peer Review Report has been commissioned to evaluate the technical proficiency, safety compliance, and professional conduct of a senior Electrician operating within the Kingdom of Saudi Arabia, specifically in the coastal city of Jeddah. Given the rapid urbanization and the stringent regulatory environment governed by the Saudi Electricity Company (SEC) and the Civil Defense, this review is critical. The assessment focuses on the electrician's ability to navigate the unique environmental challenges of Jeddah, such as high humidity and salt corrosion, while adhering to the Saudi Building Code (SBC). The overall finding indicates a high level of competency, with specific recommendations regarding documentation and advanced smart-grid integration.</w:t>
      </w:r>
    </w:p>
    <w:bookmarkEnd w:id="21"/>
    <w:bookmarkStart w:id="22" w:name="scope-and-methodology"/>
    <w:p>
      <w:pPr>
        <w:pStyle w:val="Heading2"/>
      </w:pPr>
      <w:r>
        <w:t xml:space="preserve">2. Scope and Methodology</w:t>
      </w:r>
    </w:p>
    <w:p>
      <w:pPr>
        <w:pStyle w:val="FirstParagraph"/>
      </w:pPr>
      <w:r>
        <w:t xml:space="preserve">The scope of this Peer Review Report encompasses a comprehensive audit of the Electrician's recent projects in Jeddah, including residential high-rises in Al Hamra and commercial facilities in the King Abdullah Economic Zone (KAEC). The methodology included:</w:t>
      </w:r>
    </w:p>
    <w:p>
      <w:pPr>
        <w:numPr>
          <w:ilvl w:val="0"/>
          <w:numId w:val="1001"/>
        </w:numPr>
        <w:pStyle w:val="Compact"/>
      </w:pPr>
      <w:r>
        <w:t xml:space="preserve">On-site inspection of wiring installations and panel configurations.</w:t>
      </w:r>
    </w:p>
    <w:p>
      <w:pPr>
        <w:numPr>
          <w:ilvl w:val="0"/>
          <w:numId w:val="1001"/>
        </w:numPr>
        <w:pStyle w:val="Compact"/>
      </w:pPr>
      <w:r>
        <w:t xml:space="preserve">Review of compliance with the Saudi Building Code (SBC 401).</w:t>
      </w:r>
    </w:p>
    <w:p>
      <w:pPr>
        <w:numPr>
          <w:ilvl w:val="0"/>
          <w:numId w:val="1001"/>
        </w:numPr>
        <w:pStyle w:val="Compact"/>
      </w:pPr>
      <w:r>
        <w:t xml:space="preserve">Verification of adherence to SEC technical standards.</w:t>
      </w:r>
    </w:p>
    <w:p>
      <w:pPr>
        <w:numPr>
          <w:ilvl w:val="0"/>
          <w:numId w:val="1001"/>
        </w:numPr>
        <w:pStyle w:val="Compact"/>
      </w:pPr>
      <w:r>
        <w:t xml:space="preserve">Interviews with site supervisors and safety officers.</w:t>
      </w:r>
    </w:p>
    <w:p>
      <w:pPr>
        <w:numPr>
          <w:ilvl w:val="0"/>
          <w:numId w:val="1001"/>
        </w:numPr>
        <w:pStyle w:val="Compact"/>
      </w:pPr>
      <w:r>
        <w:t xml:space="preserve">Assessment of personal protective equipment (PPE) usage and safety protocols.</w:t>
      </w:r>
    </w:p>
    <w:bookmarkEnd w:id="22"/>
    <w:bookmarkStart w:id="26" w:name="technical-competency-assessment"/>
    <w:p>
      <w:pPr>
        <w:pStyle w:val="Heading2"/>
      </w:pPr>
      <w:r>
        <w:t xml:space="preserve">3. Technical Competency Assessment</w:t>
      </w:r>
    </w:p>
    <w:bookmarkStart w:id="23" w:name="adherence-to-saudi-building-code-sbc"/>
    <w:p>
      <w:pPr>
        <w:pStyle w:val="Heading3"/>
      </w:pPr>
      <w:r>
        <w:t xml:space="preserve">3.1 Adherence to Saudi Building Code (SBC)</w:t>
      </w:r>
    </w:p>
    <w:p>
      <w:pPr>
        <w:pStyle w:val="FirstParagraph"/>
      </w:pPr>
      <w:r>
        <w:t xml:space="preserve">The Electrician demonstrated a robust understanding of the SBC 401, which governs electrical installations in Saudi Arabia. In the reviewed projects in Jeddah, the conductor sizing, circuit protection, and grounding systems were found to be in strict alignment with code requirements. The peer reviewer noted that the electrician correctly applied the necessary correction factors for ambient temperature, a crucial consideration given Jeddah's extreme summer heat, which frequently exceeds 45°C.</w:t>
      </w:r>
    </w:p>
    <w:bookmarkEnd w:id="23"/>
    <w:bookmarkStart w:id="24" w:name="environmental-adaptation"/>
    <w:p>
      <w:pPr>
        <w:pStyle w:val="Heading3"/>
      </w:pPr>
      <w:r>
        <w:t xml:space="preserve">3.2 Environmental Adaptation</w:t>
      </w:r>
    </w:p>
    <w:p>
      <w:pPr>
        <w:pStyle w:val="FirstParagraph"/>
      </w:pPr>
      <w:r>
        <w:t xml:space="preserve">A critical aspect of this Peer Review Report is the evaluation of how the Electrician handles the specific environmental conditions of Saudi Arabia Jeddah. Jeddah's proximity to the Red Sea results in high salinity and humidity, which accelerates corrosion. The review found that the electrician consistently utilized corrosion-resistant materials, such as stainless steel conduits and anti-corrosive paint treatments for outdoor electrical enclosures. This proactive approach significantly extends the lifespan of the infrastructure and ensures long-term reliability.</w:t>
      </w:r>
    </w:p>
    <w:bookmarkEnd w:id="24"/>
    <w:bookmarkStart w:id="25" w:name="installation-quality"/>
    <w:p>
      <w:pPr>
        <w:pStyle w:val="Heading3"/>
      </w:pPr>
      <w:r>
        <w:t xml:space="preserve">3.3 Installation Quality</w:t>
      </w:r>
    </w:p>
    <w:p>
      <w:pPr>
        <w:pStyle w:val="FirstParagraph"/>
      </w:pPr>
      <w:r>
        <w:t xml:space="preserve">The physical installation of electrical systems was inspected for neatness, accessibility, and safety. Cable management in server rooms and distribution boards was exemplary. The electrician ensured that all live parts were adequately insulated and that clear labeling was applied to all breakers and circuits, facilitating future maintenance and emergency response.</w:t>
      </w:r>
    </w:p>
    <w:bookmarkEnd w:id="25"/>
    <w:bookmarkEnd w:id="26"/>
    <w:bookmarkStart w:id="29" w:name="safety-and-compliance"/>
    <w:p>
      <w:pPr>
        <w:pStyle w:val="Heading2"/>
      </w:pPr>
      <w:r>
        <w:t xml:space="preserve">4. Safety and Compliance</w:t>
      </w:r>
    </w:p>
    <w:bookmarkStart w:id="27" w:name="civil-defense-regulations"/>
    <w:p>
      <w:pPr>
        <w:pStyle w:val="Heading3"/>
      </w:pPr>
      <w:r>
        <w:t xml:space="preserve">4.1 Civil Defense Regulations</w:t>
      </w:r>
    </w:p>
    <w:p>
      <w:pPr>
        <w:pStyle w:val="FirstParagraph"/>
      </w:pPr>
      <w:r>
        <w:t xml:space="preserve">In Saudi Arabia, compliance with Civil Defense regulations is mandatory for all electrical works. This Peer Review Report confirms that the Electrician strictly adheres to these regulations. Fire alarm systems, emergency lighting, and fire suppression electrical interfaces were installed correctly. The electrician demonstrated knowledge of the specific clearance requirements and fire-rated cabling necessary for high-rise buildings in Jeddah.</w:t>
      </w:r>
    </w:p>
    <w:bookmarkEnd w:id="27"/>
    <w:bookmarkStart w:id="28" w:name="personal-safety-and-ppe"/>
    <w:p>
      <w:pPr>
        <w:pStyle w:val="Heading3"/>
      </w:pPr>
      <w:r>
        <w:t xml:space="preserve">4.2 Personal Safety and PPE</w:t>
      </w:r>
    </w:p>
    <w:p>
      <w:pPr>
        <w:pStyle w:val="FirstParagraph"/>
      </w:pPr>
      <w:r>
        <w:t xml:space="preserve">Observations on-site revealed that the Electrician consistently wears appropriate Personal Protective Equipment (PPE), including insulated gloves, safety glasses, and arc-flash rated clothing. The electrician also demonstrated proper Lockout/Tagout (LOTO) procedures before commencing any work on live panels, ensuring the safety of themselves and their colleagues.</w:t>
      </w:r>
    </w:p>
    <w:bookmarkEnd w:id="28"/>
    <w:bookmarkEnd w:id="29"/>
    <w:bookmarkStart w:id="30" w:name="areas-for-improvement"/>
    <w:p>
      <w:pPr>
        <w:pStyle w:val="Heading2"/>
      </w:pPr>
      <w:r>
        <w:t xml:space="preserve">5. Areas for Improvement</w:t>
      </w:r>
    </w:p>
    <w:p>
      <w:pPr>
        <w:pStyle w:val="FirstParagraph"/>
      </w:pPr>
      <w:r>
        <w:t xml:space="preserve">While the Electrician's performance is commendable, this Peer Review Report identifies a few areas for enhancement:</w:t>
      </w:r>
    </w:p>
    <w:p>
      <w:pPr>
        <w:numPr>
          <w:ilvl w:val="0"/>
          <w:numId w:val="1002"/>
        </w:numPr>
        <w:pStyle w:val="Compact"/>
      </w:pPr>
      <w:r>
        <w:rPr>
          <w:bCs/>
          <w:b/>
        </w:rPr>
        <w:t xml:space="preserve">Documentation:</w:t>
      </w:r>
      <w:r>
        <w:t xml:space="preserve"> </w:t>
      </w:r>
      <w:r>
        <w:t xml:space="preserve">While the physical work is excellent, the submission of as-built drawings to the client and relevant authorities in Jeddah was occasionally delayed. Timely documentation is essential for regulatory approval and future maintenance.</w:t>
      </w:r>
    </w:p>
    <w:p>
      <w:pPr>
        <w:numPr>
          <w:ilvl w:val="0"/>
          <w:numId w:val="1002"/>
        </w:numPr>
        <w:pStyle w:val="Compact"/>
      </w:pPr>
      <w:r>
        <w:rPr>
          <w:bCs/>
          <w:b/>
        </w:rPr>
        <w:t xml:space="preserve">Smart Technology Integration:</w:t>
      </w:r>
      <w:r>
        <w:t xml:space="preserve"> </w:t>
      </w:r>
      <w:r>
        <w:t xml:space="preserve">As Saudi Arabia moves towards Vision 2030, there is an increasing demand for smart building technologies. The Electrician is encouraged to upskill in IoT-enabled electrical systems and energy management solutions to remain at the forefront of the industry.</w:t>
      </w:r>
    </w:p>
    <w:bookmarkEnd w:id="30"/>
    <w:bookmarkStart w:id="31" w:name="conclusion"/>
    <w:p>
      <w:pPr>
        <w:pStyle w:val="Heading2"/>
      </w:pPr>
      <w:r>
        <w:t xml:space="preserve">6. Conclusion</w:t>
      </w:r>
    </w:p>
    <w:p>
      <w:pPr>
        <w:pStyle w:val="FirstParagraph"/>
      </w:pPr>
      <w:r>
        <w:t xml:space="preserve">In conclusion, this Peer Review Report affirms that the Electrician under review is a highly competent professional capable of delivering high-quality electrical installations in Saudi Arabia Jeddah. Their adherence to the Saudi Building Code, awareness of environmental challenges, and commitment to safety standards make them a valuable asset to any project. With minor improvements in documentation and a focus on emerging smart technologies, this electrician is well-positioned to contribute significantly to the Kingdom's infrastructure development.</w:t>
      </w:r>
    </w:p>
    <w:bookmarkEnd w:id="31"/>
    <w:p>
      <w:pPr>
        <w:pStyle w:val="BodyText"/>
      </w:pPr>
      <w:r>
        <w:rPr>
          <w:bCs/>
          <w:b/>
        </w:rPr>
        <w:t xml:space="preserve">Reviewed By:</w:t>
      </w:r>
    </w:p>
    <w:p>
      <w:pPr>
        <w:pStyle w:val="BodyText"/>
      </w:pPr>
      <w:r>
        <w:t xml:space="preserve">Eng. Ahmed Al-Saud</w:t>
      </w:r>
    </w:p>
    <w:p>
      <w:pPr>
        <w:pStyle w:val="BodyText"/>
      </w:pPr>
      <w:r>
        <w:t xml:space="preserve">Senior Electrical Engineer &amp; Peer Reviewer</w:t>
      </w:r>
    </w:p>
    <w:p>
      <w:pPr>
        <w:pStyle w:val="BodyText"/>
      </w:pPr>
      <w:r>
        <w:t xml:space="preserve">License No: SAU-EE-12345</w:t>
      </w:r>
    </w:p>
    <w:p>
      <w:pPr>
        <w:pStyle w:val="BodyText"/>
      </w:pPr>
      <w:r>
        <w:rPr>
          <w:bCs/>
          <w:b/>
        </w:rPr>
        <w:t xml:space="preserve">Date:</w:t>
      </w:r>
      <w:r>
        <w:t xml:space="preserve"> </w:t>
      </w:r>
      <w:r>
        <w:t xml:space="preserve">October 24, 2023</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Electrician - Saudi Arabia Jeddah</dc:title>
  <dc:creator/>
  <dc:language>en</dc:language>
  <cp:keywords/>
  <dcterms:created xsi:type="dcterms:W3CDTF">2026-10-10T02:03:45Z</dcterms:created>
  <dcterms:modified xsi:type="dcterms:W3CDTF">2026-10-10T02:03:45Z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