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Assessment of Electrical Installation and Safety Protocols</w:t>
      </w:r>
    </w:p>
    <w:p>
      <w:pPr>
        <w:pStyle w:val="BodyText"/>
      </w:pPr>
      <w:r>
        <w:rPr>
          <w:bCs/>
          <w:b/>
        </w:rPr>
        <w:t xml:space="preserve">Location:</w:t>
      </w:r>
      <w:r>
        <w:t xml:space="preserve"> </w:t>
      </w:r>
      <w:r>
        <w:t xml:space="preserve">Sudan Khartoum</w:t>
      </w:r>
    </w:p>
    <w:bookmarkEnd w:id="20"/>
    <w:p>
      <w:pPr>
        <w:pStyle w:val="BodyText"/>
      </w:pPr>
      <w:r>
        <w:rPr>
          <w:bCs/>
          <w:b/>
        </w:rPr>
        <w:t xml:space="preserve">Date of Review:</w:t>
      </w:r>
      <w:r>
        <w:t xml:space="preserve"> </w:t>
      </w:r>
      <w:r>
        <w:t xml:space="preserve">October 24, 2023</w:t>
      </w:r>
    </w:p>
    <w:p>
      <w:pPr>
        <w:pStyle w:val="BodyText"/>
      </w:pPr>
      <w:r>
        <w:rPr>
          <w:bCs/>
          <w:b/>
        </w:rPr>
        <w:t xml:space="preserve">Reviewer ID:</w:t>
      </w:r>
      <w:r>
        <w:t xml:space="preserve"> </w:t>
      </w:r>
      <w:r>
        <w:t xml:space="preserve">PR-ENG-2023-089</w:t>
      </w:r>
    </w:p>
    <w:p>
      <w:pPr>
        <w:pStyle w:val="BodyText"/>
      </w:pPr>
      <w:r>
        <w:rPr>
          <w:bCs/>
          <w:b/>
        </w:rPr>
        <w:t xml:space="preserve">Scope:</w:t>
      </w:r>
      <w:r>
        <w:t xml:space="preserve"> </w:t>
      </w:r>
      <w:r>
        <w:t xml:space="preserve">Residential and Commercial Electrical Infrastructure</w:t>
      </w:r>
    </w:p>
    <w:p>
      <w:pPr>
        <w:pStyle w:val="BodyText"/>
      </w:pPr>
      <w:r>
        <w:rPr>
          <w:bCs/>
          <w:b/>
        </w:rPr>
        <w:t xml:space="preserve">Applicable Standards:</w:t>
      </w:r>
      <w:r>
        <w:t xml:space="preserve"> </w:t>
      </w:r>
      <w:r>
        <w:t xml:space="preserve">Sudanese Electrical Code (SEC), IEC 60364</w:t>
      </w:r>
    </w:p>
    <w:bookmarkStart w:id="21" w:name="executive-summary"/>
    <w:p>
      <w:pPr>
        <w:pStyle w:val="Heading2"/>
      </w:pPr>
      <w:r>
        <w:t xml:space="preserve">1. Executive Summary</w:t>
      </w:r>
    </w:p>
    <w:p>
      <w:pPr>
        <w:pStyle w:val="FirstParagraph"/>
      </w:pPr>
      <w:r>
        <w:t xml:space="preserve">This Peer Review Report has been commissioned to evaluate the technical competency, safety adherence, and installation quality of electrical works performed by the subject Electrician within the Khartoum metropolitan area. Given the unique environmental challenges in Sudan Khartoum—specifically high ambient temperatures, dust infiltration, and fluctuating grid voltage—this review focuses heavily on the durability of materials and the robustness of protective devices. The objective is to ensure that the electrical systems installed not only meet the immediate functional requirements but also guarantee long-term safety for occupants and compliance with national regulations.</w:t>
      </w:r>
    </w:p>
    <w:bookmarkEnd w:id="21"/>
    <w:bookmarkStart w:id="22" w:name="introduction-and-context"/>
    <w:p>
      <w:pPr>
        <w:pStyle w:val="Heading2"/>
      </w:pPr>
      <w:r>
        <w:t xml:space="preserve">2. Introduction and Context</w:t>
      </w:r>
    </w:p>
    <w:p>
      <w:pPr>
        <w:pStyle w:val="FirstParagraph"/>
      </w:pPr>
      <w:r>
        <w:t xml:space="preserve">The role of the Electrician in Sudan Khartoum is critical due to the rapid urbanization of the city and the increasing demand for reliable power in both residential apartments and commercial hubs. This report serves as a formal peer assessment, conducted by a senior electrical engineer, to verify that the Electrician's work aligns with professional standards. The review covers wiring methodologies, earthing systems, circuit protection, and load management. Special attention is paid to how the Electrician adapts standard practices to the specific climatic and infrastructural conditions found in Khartoum.</w:t>
      </w:r>
    </w:p>
    <w:bookmarkEnd w:id="22"/>
    <w:bookmarkStart w:id="23" w:name="Xcc1ea41cecf565cbd306be9a95365a0da01c102"/>
    <w:p>
      <w:pPr>
        <w:pStyle w:val="Heading2"/>
      </w:pPr>
      <w:r>
        <w:t xml:space="preserve">3. Technical Assessment of Wiring and Cabling</w:t>
      </w:r>
    </w:p>
    <w:p>
      <w:pPr>
        <w:pStyle w:val="FirstParagraph"/>
      </w:pPr>
      <w:r>
        <w:t xml:space="preserve">The first area of scrutiny involves the selection and installation of cabling. In the context of Sudan Khartoum, where temperatures frequently exceed 40°C, standard PVC insulation can degrade rapidly if not rated correctly. The review confirms that the Electrician has utilized heat-resistant cables (typically rated for 70°C or higher) for concealed wiring, which is a positive adherence to safety protocols.</w:t>
      </w:r>
    </w:p>
    <w:p>
      <w:pPr>
        <w:pStyle w:val="BodyText"/>
      </w:pPr>
      <w:r>
        <w:t xml:space="preserve">Furthermore, the routing of cables was inspected. The Electrician demonstrated competence in avoiding thermal bridges and ensuring that cables are not subjected to mechanical stress. However, in some external installations, the protection against UV radiation and sand abrasion needs reinforcement. It is recommended that all external conduits in Khartoum be UV-stabilized to prevent brittleness over time.</w:t>
      </w:r>
    </w:p>
    <w:bookmarkEnd w:id="23"/>
    <w:bookmarkStart w:id="24" w:name="circuit-protection-and-voltage-stability"/>
    <w:p>
      <w:pPr>
        <w:pStyle w:val="Heading2"/>
      </w:pPr>
      <w:r>
        <w:t xml:space="preserve">4. Circuit Protection and Voltage Stability</w:t>
      </w:r>
    </w:p>
    <w:p>
      <w:pPr>
        <w:pStyle w:val="FirstParagraph"/>
      </w:pPr>
      <w:r>
        <w:t xml:space="preserve">A significant challenge in Sudan Khartoum is the instability of the national grid, characterized by frequent voltage spikes and drops. The Peer Review Report highlights the Electrician's implementation of surge protection devices (SPDs) and voltage stabilizers as a crucial aspect of their work. The installation of these devices is not merely optional but essential for protecting sensitive electronics and preventing fire hazards.</w:t>
      </w:r>
    </w:p>
    <w:p>
      <w:pPr>
        <w:pStyle w:val="BodyText"/>
      </w:pPr>
      <w:r>
        <w:t xml:space="preserve">The sizing of circuit breakers was found to be generally accurate, matching the load calculations for the specific premises. However, the report notes that in some older buildings in Khartoum, the Electrician must exercise extreme caution when upgrading panels to ensure that the main service entrance capacity is not exceeded. The use of Residual Current Devices (RCDs) was observed in new installations, which significantly enhances protection against electric shock, a vital safety measure in humid environments or areas with water usage.</w:t>
      </w:r>
    </w:p>
    <w:bookmarkEnd w:id="24"/>
    <w:bookmarkStart w:id="25" w:name="earthing-and-bonding-systems"/>
    <w:p>
      <w:pPr>
        <w:pStyle w:val="Heading2"/>
      </w:pPr>
      <w:r>
        <w:t xml:space="preserve">5. Earthing and Bonding Systems</w:t>
      </w:r>
    </w:p>
    <w:p>
      <w:pPr>
        <w:pStyle w:val="FirstParagraph"/>
      </w:pPr>
      <w:r>
        <w:t xml:space="preserve">Effective earthing is paramount for safety. The soil conditions in parts of Khartoum can vary in resistivity, affecting the efficiency of earth electrodes. The review assesses the Electrician's method of establishing a low-resistance earth connection. The use of copper-clad steel rods and the application of chemical earth enhancers were noted as best practices employed by the Electrician to mitigate high soil resistance.</w:t>
      </w:r>
    </w:p>
    <w:p>
      <w:pPr>
        <w:pStyle w:val="BodyText"/>
      </w:pPr>
      <w:r>
        <w:t xml:space="preserve">The bonding of metallic water pipes and structural steel was also reviewed. Proper equipotential bonding reduces the risk of shock and is strictly required by the Sudanese Electrical Code. The Electrician's adherence to these bonding requirements was satisfactory, ensuring that all conductive parts are at the same potential during a fault condition.</w:t>
      </w:r>
    </w:p>
    <w:bookmarkEnd w:id="25"/>
    <w:bookmarkStart w:id="26" w:name="safety-compliance-and-workmanship"/>
    <w:p>
      <w:pPr>
        <w:pStyle w:val="Heading2"/>
      </w:pPr>
      <w:r>
        <w:t xml:space="preserve">6. Safety Compliance and Workmanship</w:t>
      </w:r>
    </w:p>
    <w:p>
      <w:pPr>
        <w:pStyle w:val="FirstParagraph"/>
      </w:pPr>
      <w:r>
        <w:t xml:space="preserve">Workmanship quality is a key indicator of professional competence. The Peer Review Report observes that the Electrician maintains a high standard of neatness in distribution boards, with clear labeling of circuits, which is essential for future maintenance and emergency response. The use of personal protective equipment (PPE) during live testing and installation was also monitored and found to be compliant with safety regulations.</w:t>
      </w:r>
    </w:p>
    <w:p>
      <w:pPr>
        <w:pStyle w:val="BodyText"/>
      </w:pPr>
      <w:r>
        <w:t xml:space="preserve">However, the report identifies a need for improved documentation. While the physical installation is sound, the Electrician should provide detailed as-built drawings and test certificates for every project in Khartoum. This documentation is vital for regulatory inspections and for ensuring that future modifications are safe.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Electrician operating in Sudan Khartoum:</w:t>
      </w:r>
    </w:p>
    <w:p>
      <w:pPr>
        <w:numPr>
          <w:ilvl w:val="0"/>
          <w:numId w:val="1001"/>
        </w:numPr>
        <w:pStyle w:val="Compact"/>
      </w:pPr>
      <w:r>
        <w:rPr>
          <w:bCs/>
          <w:b/>
        </w:rPr>
        <w:t xml:space="preserve">Enhance External Protection:</w:t>
      </w:r>
      <w:r>
        <w:t xml:space="preserve"> </w:t>
      </w:r>
      <w:r>
        <w:t xml:space="preserve">Use additional shielding for outdoor wiring to combat sandstorms and intense sunlight.</w:t>
      </w:r>
    </w:p>
    <w:p>
      <w:pPr>
        <w:numPr>
          <w:ilvl w:val="0"/>
          <w:numId w:val="1001"/>
        </w:numPr>
        <w:pStyle w:val="Compact"/>
      </w:pPr>
      <w:r>
        <w:rPr>
          <w:bCs/>
          <w:b/>
        </w:rPr>
        <w:t xml:space="preserve">Regular Maintenance Checks:</w:t>
      </w:r>
      <w:r>
        <w:t xml:space="preserve"> </w:t>
      </w:r>
      <w:r>
        <w:t xml:space="preserve">Implement a schedule for clients to check earthing resistance and breaker functionality, given the harsh environmental conditions.</w:t>
      </w:r>
    </w:p>
    <w:p>
      <w:pPr>
        <w:numPr>
          <w:ilvl w:val="0"/>
          <w:numId w:val="1001"/>
        </w:numPr>
        <w:pStyle w:val="Compact"/>
      </w:pPr>
      <w:r>
        <w:rPr>
          <w:bCs/>
          <w:b/>
        </w:rPr>
        <w:t xml:space="preserve">Documentation:</w:t>
      </w:r>
      <w:r>
        <w:t xml:space="preserve"> </w:t>
      </w:r>
      <w:r>
        <w:t xml:space="preserve">Standardize the delivery of technical documentation with every completed job.</w:t>
      </w:r>
    </w:p>
    <w:p>
      <w:pPr>
        <w:numPr>
          <w:ilvl w:val="0"/>
          <w:numId w:val="1001"/>
        </w:numPr>
        <w:pStyle w:val="Compact"/>
      </w:pPr>
      <w:r>
        <w:rPr>
          <w:bCs/>
          <w:b/>
        </w:rPr>
        <w:t xml:space="preserve">Training:</w:t>
      </w:r>
      <w:r>
        <w:t xml:space="preserve"> </w:t>
      </w:r>
      <w:r>
        <w:t xml:space="preserve">Continue professional development regarding the latest updates to the Sudanese Electrical Code and international IEC standards.</w:t>
      </w:r>
    </w:p>
    <w:bookmarkEnd w:id="27"/>
    <w:bookmarkStart w:id="28" w:name="conclusion"/>
    <w:p>
      <w:pPr>
        <w:pStyle w:val="Heading2"/>
      </w:pPr>
      <w:r>
        <w:t xml:space="preserve">8. Conclusion</w:t>
      </w:r>
    </w:p>
    <w:p>
      <w:pPr>
        <w:pStyle w:val="FirstParagraph"/>
      </w:pPr>
      <w:r>
        <w:t xml:space="preserve">In conclusion, this Peer Review Report affirms that the Electrician possesses the necessary technical skills and safety awareness to perform electrical installations in Sudan Khartoum. The work reviewed demonstrates a strong understanding of the local challenges, particularly regarding heat management and voltage instability. By addressing the minor recommendations outlined above, the Electrician can further elevate the quality and safety of their services, contributing to a more reliable electrical infrastructure in the region.</w:t>
      </w:r>
    </w:p>
    <w:bookmarkEnd w:id="28"/>
    <w:p>
      <w:pPr>
        <w:pStyle w:val="BodyText"/>
      </w:pPr>
      <w:r>
        <w:rPr>
          <w:bCs/>
          <w:b/>
        </w:rPr>
        <w:t xml:space="preserve">Reviewed By:</w:t>
      </w:r>
    </w:p>
    <w:p>
      <w:pPr>
        <w:pStyle w:val="BodyText"/>
      </w:pPr>
      <w:r>
        <w:t xml:space="preserve">Senior Electrical Engineer</w:t>
      </w:r>
    </w:p>
    <w:p>
      <w:pPr>
        <w:pStyle w:val="BodyText"/>
      </w:pPr>
      <w:r>
        <w:t xml:space="preserve">Peer Review Committee</w:t>
      </w:r>
    </w:p>
    <w:p>
      <w:pPr>
        <w:pStyle w:val="BodyText"/>
      </w:pPr>
      <w:r>
        <w:t xml:space="preserve">Khartoum,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Standards in Sudan Khartoum</dc:title>
  <dc:creator/>
  <dc:language>en</dc:language>
  <cp:keywords/>
  <dcterms:created xsi:type="dcterms:W3CDTF">2026-10-10T07:09:11Z</dcterms:created>
  <dcterms:modified xsi:type="dcterms:W3CDTF">2026-10-10T07:09:11Z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