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Engineering</w:t>
      </w:r>
      <w:r>
        <w:t xml:space="preserve"> </w:t>
      </w:r>
      <w:r>
        <w:t xml:space="preserve">Standards</w:t>
      </w:r>
      <w:r>
        <w:t xml:space="preserve"> </w:t>
      </w:r>
      <w:r>
        <w:t xml:space="preserve">in</w:t>
      </w:r>
      <w:r>
        <w:t xml:space="preserve"> </w:t>
      </w:r>
      <w:r>
        <w:t xml:space="preserve">Turkey</w:t>
      </w:r>
      <w:r>
        <w:t xml:space="preserve"> </w:t>
      </w:r>
      <w:r>
        <w:t xml:space="preserve">Ankara</w:t>
      </w:r>
    </w:p>
    <w:bookmarkStart w:id="30" w:name="X39367d6969b2114398f7e1fef9367bfd0705427"/>
    <w:p>
      <w:pPr>
        <w:pStyle w:val="Heading1"/>
      </w:pPr>
      <w:r>
        <w:t xml:space="preserve">Peer Review Report: Electrical Installation and Safety Compliance</w:t>
      </w:r>
    </w:p>
    <w:p>
      <w:pPr>
        <w:pStyle w:val="FirstParagraph"/>
      </w:pPr>
      <w:r>
        <w:t xml:space="preserve">Project Location:</w:t>
      </w:r>
    </w:p>
    <w:p>
      <w:pPr>
        <w:pStyle w:val="BodyText"/>
      </w:pPr>
      <w:r>
        <w:t xml:space="preserve">Turkey Ankara, Çankaya District</w:t>
      </w:r>
    </w:p>
    <w:p>
      <w:pPr>
        <w:pStyle w:val="BodyText"/>
      </w:pPr>
      <w:r>
        <w:t xml:space="preserve">Date of Review:</w:t>
      </w:r>
    </w:p>
    <w:p>
      <w:pPr>
        <w:pStyle w:val="BodyText"/>
      </w:pPr>
      <w:r>
        <w:t xml:space="preserve">October 24, 2023</w:t>
      </w:r>
    </w:p>
    <w:p>
      <w:pPr>
        <w:pStyle w:val="BodyText"/>
      </w:pPr>
      <w:r>
        <w:t xml:space="preserve">Subject:</w:t>
      </w:r>
    </w:p>
    <w:p>
      <w:pPr>
        <w:pStyle w:val="BodyText"/>
      </w:pPr>
      <w:r>
        <w:t xml:space="preserve">Residential High-Rise Electrical Infrastructure</w:t>
      </w:r>
    </w:p>
    <w:p>
      <w:pPr>
        <w:pStyle w:val="BodyText"/>
      </w:pPr>
      <w:r>
        <w:t xml:space="preserve">Review Type:</w:t>
      </w:r>
    </w:p>
    <w:p>
      <w:pPr>
        <w:pStyle w:val="BodyText"/>
      </w:pPr>
      <w:r>
        <w:t xml:space="preserve">Technical Peer Review</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compliance, and design integrity of the electrical systems installed in a new residential complex located in Turkey Ankara. The primary objective of this review is to assess the work performed by the lead Electrician and the associated engineering team against the Turkish Electrical Installation Standards (TEES) and international best practices. Given the rapid urbanization in Ankara and the specific climatic and geological conditions of the region, ensuring robust electrical infrastructure is paramount. This report details the findings regarding load calculations, grounding systems, fire safety protocols, and the overall quality of workmanship.</w:t>
      </w:r>
    </w:p>
    <w:bookmarkEnd w:id="20"/>
    <w:bookmarkStart w:id="21" w:name="scope-of-the-review"/>
    <w:p>
      <w:pPr>
        <w:pStyle w:val="Heading2"/>
      </w:pPr>
      <w:r>
        <w:t xml:space="preserve">2. Scope of the Review</w:t>
      </w:r>
    </w:p>
    <w:p>
      <w:pPr>
        <w:pStyle w:val="FirstParagraph"/>
      </w:pPr>
      <w:r>
        <w:t xml:space="preserve">The scope of this peer review encompasses a comprehensive audit of the electrical schematics, on-site installation verification, and testing procedures. The review focuses specifically on the role of the Electrician in translating design specifications into physical reality. Key areas of assessment include:</w:t>
      </w:r>
    </w:p>
    <w:p>
      <w:pPr>
        <w:numPr>
          <w:ilvl w:val="0"/>
          <w:numId w:val="1001"/>
        </w:numPr>
        <w:pStyle w:val="Compact"/>
      </w:pPr>
      <w:r>
        <w:t xml:space="preserve">Compliance with the Turkish Electricity Distribution System regulations.</w:t>
      </w:r>
    </w:p>
    <w:p>
      <w:pPr>
        <w:numPr>
          <w:ilvl w:val="0"/>
          <w:numId w:val="1001"/>
        </w:numPr>
        <w:pStyle w:val="Compact"/>
      </w:pPr>
      <w:r>
        <w:t xml:space="preserve">Adherence to the Turkish Standard (TS) 11830 for electrical installations.</w:t>
      </w:r>
    </w:p>
    <w:p>
      <w:pPr>
        <w:numPr>
          <w:ilvl w:val="0"/>
          <w:numId w:val="1001"/>
        </w:numPr>
        <w:pStyle w:val="Compact"/>
      </w:pPr>
      <w:r>
        <w:t xml:space="preserve">Verification of cable sizing and voltage drop calculations specific to Ankara's grid voltage fluctuations.</w:t>
      </w:r>
    </w:p>
    <w:p>
      <w:pPr>
        <w:numPr>
          <w:ilvl w:val="0"/>
          <w:numId w:val="1001"/>
        </w:numPr>
        <w:pStyle w:val="Compact"/>
      </w:pPr>
      <w:r>
        <w:t xml:space="preserve">Assessment of earthing and lightning protection systems.</w:t>
      </w:r>
    </w:p>
    <w:p>
      <w:pPr>
        <w:numPr>
          <w:ilvl w:val="0"/>
          <w:numId w:val="1001"/>
        </w:numPr>
        <w:pStyle w:val="Compact"/>
      </w:pPr>
      <w:r>
        <w:t xml:space="preserve">Review of safety measures for high-rise residential buildings.</w:t>
      </w:r>
    </w:p>
    <w:bookmarkEnd w:id="21"/>
    <w:bookmarkStart w:id="24" w:name="Xb65e0ce90644f646031238056ba313b78e298c6"/>
    <w:p>
      <w:pPr>
        <w:pStyle w:val="Heading2"/>
      </w:pPr>
      <w:r>
        <w:t xml:space="preserve">3. Technical Assessment of the Electrician's Work</w:t>
      </w:r>
    </w:p>
    <w:bookmarkStart w:id="22" w:name="X2966cac22d07db60632b3a9b11f4bd67eff80b4"/>
    <w:p>
      <w:pPr>
        <w:pStyle w:val="Heading3"/>
      </w:pPr>
      <w:r>
        <w:t xml:space="preserve">3.1. Design Implementation and Load Management</w:t>
      </w:r>
    </w:p>
    <w:p>
      <w:pPr>
        <w:pStyle w:val="FirstParagraph"/>
      </w:pPr>
      <w:r>
        <w:t xml:space="preserve">The Electrician demonstrated a high level of competency in implementing the load management strategies required for a high-density residential building in Turkey Ankara. The review confirms that the distribution boards were installed according to the approved single-line diagrams. The selection of circuit breakers and residual current devices (RCDs) aligns with the calculated load profiles. It is noted that the Electrician correctly accounted for the simultaneous usage factors typical of Ankara households, ensuring that the main switchgear is not undersized.</w:t>
      </w:r>
    </w:p>
    <w:p>
      <w:pPr>
        <w:pStyle w:val="BodyText"/>
      </w:pPr>
      <w:r>
        <w:t xml:space="preserve">However, a minor deviation was observed in the labeling of sub-circuits on the ground floor distribution panels. While technically functional, the lack of standardized labeling could complicate future maintenance. It is recommended that the Electrician rectify this to ensure clarity for utility workers and future residents.</w:t>
      </w:r>
    </w:p>
    <w:bookmarkEnd w:id="22"/>
    <w:bookmarkStart w:id="23" w:name="wiring-and-cable-management"/>
    <w:p>
      <w:pPr>
        <w:pStyle w:val="Heading3"/>
      </w:pPr>
      <w:r>
        <w:t xml:space="preserve">3.2. Wiring and Cable Management</w:t>
      </w:r>
    </w:p>
    <w:p>
      <w:pPr>
        <w:pStyle w:val="FirstParagraph"/>
      </w:pPr>
      <w:r>
        <w:t xml:space="preserve">The quality of wiring installation is a critical indicator of an Electrician's professionalism. In this project, the cable routing within the shafts and ceilings was executed with precision. The use of fire-resistant cables (LSZH - Low Smoke Zero Halogen) was verified, which is a mandatory requirement for modern buildings in Turkey Ankara due to fire safety regulations. The separation of low voltage (data/telecom) and high voltage (power) cables was maintained effectively to prevent electromagnetic interference, demonstrating a thorough understanding of signal integrity principles.</w:t>
      </w:r>
    </w:p>
    <w:bookmarkEnd w:id="23"/>
    <w:bookmarkEnd w:id="24"/>
    <w:bookmarkStart w:id="27" w:name="safety-and-regulatory-compliance"/>
    <w:p>
      <w:pPr>
        <w:pStyle w:val="Heading2"/>
      </w:pPr>
      <w:r>
        <w:t xml:space="preserve">4. Safety and Regulatory Compliance</w:t>
      </w:r>
    </w:p>
    <w:bookmarkStart w:id="25" w:name="earthing-and-lightning-protection"/>
    <w:p>
      <w:pPr>
        <w:pStyle w:val="Heading3"/>
      </w:pPr>
      <w:r>
        <w:t xml:space="preserve">4.1. Earthing and Lightning Protection</w:t>
      </w:r>
    </w:p>
    <w:p>
      <w:pPr>
        <w:pStyle w:val="FirstParagraph"/>
      </w:pPr>
      <w:r>
        <w:t xml:space="preserve">Given the geological composition of the Ankara region, which can vary from rocky to clay-based soil, establishing a reliable earthing system is challenging. The Peer Review Report confirms that the Electrician utilized a ring earth electrode system supplemented by chemical earth pits to achieve the required resistance values. Testing results indicate that the earth resistance is well below the 10-ohm threshold mandated by local regulations. This is a crucial safety feature that protects residents from electric shock and equipment damage during lightning strikes, which are not uncommon in the Ankara plateau.</w:t>
      </w:r>
    </w:p>
    <w:bookmarkEnd w:id="25"/>
    <w:bookmarkStart w:id="26" w:name="fire-safety-and-emergency-systems"/>
    <w:p>
      <w:pPr>
        <w:pStyle w:val="Heading3"/>
      </w:pPr>
      <w:r>
        <w:t xml:space="preserve">4.2. Fire Safety and Emergency Systems</w:t>
      </w:r>
    </w:p>
    <w:p>
      <w:pPr>
        <w:pStyle w:val="FirstParagraph"/>
      </w:pPr>
      <w:r>
        <w:t xml:space="preserve">The integration of the emergency lighting and fire alarm systems was reviewed extensively. The Electrician ensured that these systems are connected to an uninterruptible power supply (UPS) as required by the Turkish Fire Department regulations. The wiring for these critical systems was segregated from general power circuits to ensure functionality during a main power failure. The review found the installation to be compliant with TS EN 50172 standards for emergency lighting.</w:t>
      </w:r>
    </w:p>
    <w:bookmarkEnd w:id="26"/>
    <w:bookmarkEnd w:id="27"/>
    <w:bookmarkStart w:id="28" w:name="challenges-specific-to-turkey-ankara"/>
    <w:p>
      <w:pPr>
        <w:pStyle w:val="Heading2"/>
      </w:pPr>
      <w:r>
        <w:t xml:space="preserve">5. Challenges Specific to Turkey Ankara</w:t>
      </w:r>
    </w:p>
    <w:p>
      <w:pPr>
        <w:pStyle w:val="FirstParagraph"/>
      </w:pPr>
      <w:r>
        <w:t xml:space="preserve">Working in Turkey Ankara presents unique challenges for any Electrician, including strict municipal building codes and the need for durability against temperature variations. The review notes that the Electrician successfully navigated these challenges. For instance, the outdoor electrical enclosures were selected with appropriate IP (Ingress Protection) ratings to withstand dust and potential moisture, which is essential for the longevity of the infrastructure in this specific geographic location. Furthermore, the coordination with the local distribution company (Ankara Elektrik Dağıtım A.Ş.) was handled professionally, ensuring that the metering installations met their specific technical requirements.</w:t>
      </w:r>
    </w:p>
    <w:bookmarkEnd w:id="28"/>
    <w:bookmarkStart w:id="29" w:name="recommendations-and-conclusion"/>
    <w:p>
      <w:pPr>
        <w:pStyle w:val="Heading2"/>
      </w:pPr>
      <w:r>
        <w:t xml:space="preserve">6. Recommendations and Conclusion</w:t>
      </w:r>
    </w:p>
    <w:p>
      <w:pPr>
        <w:pStyle w:val="FirstParagraph"/>
      </w:pPr>
      <w:r>
        <w:rPr>
          <w:bCs/>
          <w:b/>
        </w:rPr>
        <w:t xml:space="preserve">Overall Verdict:</w:t>
      </w:r>
      <w:r>
        <w:t xml:space="preserve"> </w:t>
      </w:r>
      <w:r>
        <w:t xml:space="preserve">The work performed by the Electrician is rated as</w:t>
      </w:r>
      <w:r>
        <w:t xml:space="preserve"> </w:t>
      </w:r>
      <w:r>
        <w:rPr>
          <w:bCs/>
          <w:b/>
        </w:rPr>
        <w:t xml:space="preserve">Satisfactory with Minor Observations</w:t>
      </w:r>
      <w:r>
        <w:t xml:space="preserve">. The core electrical infrastructure is safe, compliant, and robust.</w:t>
      </w:r>
    </w:p>
    <w:p>
      <w:pPr>
        <w:pStyle w:val="BodyText"/>
      </w:pPr>
      <w:r>
        <w:t xml:space="preserve">Based on the findings of this Peer Review Report, the following recommendations are made:</w:t>
      </w:r>
    </w:p>
    <w:p>
      <w:pPr>
        <w:numPr>
          <w:ilvl w:val="0"/>
          <w:numId w:val="1002"/>
        </w:numPr>
        <w:pStyle w:val="Compact"/>
      </w:pPr>
      <w:r>
        <w:rPr>
          <w:bCs/>
          <w:b/>
        </w:rPr>
        <w:t xml:space="preserve">Labeling Correction:</w:t>
      </w:r>
      <w:r>
        <w:t xml:space="preserve"> </w:t>
      </w:r>
      <w:r>
        <w:t xml:space="preserve">Update all distribution panel labels to match the as-built drawings exactly.</w:t>
      </w:r>
    </w:p>
    <w:p>
      <w:pPr>
        <w:numPr>
          <w:ilvl w:val="0"/>
          <w:numId w:val="1002"/>
        </w:numPr>
        <w:pStyle w:val="Compact"/>
      </w:pPr>
      <w:r>
        <w:rPr>
          <w:bCs/>
          <w:b/>
        </w:rPr>
        <w:t xml:space="preserve">Documentation:</w:t>
      </w:r>
      <w:r>
        <w:t xml:space="preserve"> </w:t>
      </w:r>
      <w:r>
        <w:t xml:space="preserve">Provide a comprehensive "As-Built" electrical manual to the building management, including test certificates for all RCDs and earth resistance measurements.</w:t>
      </w:r>
    </w:p>
    <w:p>
      <w:pPr>
        <w:numPr>
          <w:ilvl w:val="0"/>
          <w:numId w:val="1002"/>
        </w:numPr>
        <w:pStyle w:val="Compact"/>
      </w:pPr>
      <w:r>
        <w:rPr>
          <w:bCs/>
          <w:b/>
        </w:rPr>
        <w:t xml:space="preserve">Maintenance Training:</w:t>
      </w:r>
      <w:r>
        <w:t xml:space="preserve"> </w:t>
      </w:r>
      <w:r>
        <w:t xml:space="preserve">Conduct a brief training session for the building's maintenance staff on the specific electrical systems installed, focusing on the emergency power transfer switch.</w:t>
      </w:r>
    </w:p>
    <w:p>
      <w:pPr>
        <w:pStyle w:val="FirstParagraph"/>
      </w:pPr>
      <w:r>
        <w:t xml:space="preserve">In conclusion, the Electrician has delivered a high-quality electrical installation that meets the rigorous standards required for residential construction in Turkey Ankara. The attention to safety, particularly regarding earthing and fire protection, ensures the well-being of future occupants. With the implementation of the minor recommendations listed above, this project will serve as a benchmark for electrical excellence in the region.</w:t>
      </w:r>
    </w:p>
    <w:p>
      <w:pPr>
        <w:pStyle w:val="BodyText"/>
      </w:pPr>
      <w:r>
        <w:rPr>
          <w:bCs/>
          <w:b/>
        </w:rPr>
        <w:t xml:space="preserve">Reviewed By:</w:t>
      </w:r>
      <w:r>
        <w:br/>
      </w:r>
      <w:r>
        <w:t xml:space="preserve">Dr. Ahmet Yılmaz</w:t>
      </w:r>
      <w:r>
        <w:br/>
      </w:r>
      <w:r>
        <w:t xml:space="preserve">Senior Electrical Engineer</w:t>
      </w:r>
      <w:r>
        <w:br/>
      </w:r>
      <w:r>
        <w:t xml:space="preserve">Peer Review Committee</w:t>
      </w:r>
    </w:p>
    <w:p>
      <w:pPr>
        <w:pStyle w:val="BodyText"/>
      </w:pPr>
      <w:r>
        <w:rPr>
          <w:bCs/>
          <w:b/>
        </w:rPr>
        <w:t xml:space="preserve">Prepared For:</w:t>
      </w:r>
      <w:r>
        <w:br/>
      </w:r>
      <w:r>
        <w:t xml:space="preserve">Ankara Construction Authority</w:t>
      </w:r>
      <w:r>
        <w:br/>
      </w:r>
      <w:r>
        <w:t xml:space="preserve">Project Management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Engineering Standards in Turkey Ankara</dc:title>
  <dc:creator/>
  <dc:language>en</dc:language>
  <cp:keywords/>
  <dcterms:created xsi:type="dcterms:W3CDTF">2026-10-10T02:00:20Z</dcterms:created>
  <dcterms:modified xsi:type="dcterms:W3CDTF">2026-10-10T02:00:20Z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