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Electrician</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26, 2023</w:t>
      </w:r>
    </w:p>
    <w:p>
      <w:pPr>
        <w:pStyle w:val="BodyText"/>
      </w:pPr>
      <w:r>
        <w:rPr>
          <w:bCs/>
          <w:b/>
        </w:rPr>
        <w:t xml:space="preserve">Report ID:</w:t>
      </w:r>
      <w:r>
        <w:t xml:space="preserve"> </w:t>
      </w:r>
      <w:r>
        <w:t xml:space="preserve">PR-DXB-EL-2023-001</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safety compliance, and professional conduct of a licensed Electrician operating within the jurisdiction of the United Arab Emirates Dubai. The purpose of this review is to ensure that the electrician's practices align with the stringent regulatory frameworks established by the Dubai Electricity and Water Authority (DEWA), the Dubai Civil Defense, and the broader UAE Federal Electricity and Water Regulations.</w:t>
      </w:r>
    </w:p>
    <w:p>
      <w:pPr>
        <w:pStyle w:val="BodyText"/>
      </w:pPr>
      <w:r>
        <w:t xml:space="preserve">Given the rapid urbanization and high-density infrastructure development in Dubai, the role of the electrician is critical to maintaining public safety and operational efficiency. This document serves as a formal record of a peer-to-peer assessment conducted by a senior certified electrical engineer, focusing on adherence to local codes, workmanship quality, and risk management protocols specific to the UAE environment.</w:t>
      </w:r>
    </w:p>
    <w:bookmarkEnd w:id="21"/>
    <w:bookmarkStart w:id="22" w:name="regulatory-compliance-and-standards"/>
    <w:p>
      <w:pPr>
        <w:pStyle w:val="Heading2"/>
      </w:pPr>
      <w:r>
        <w:t xml:space="preserve">2. Regulatory Compliance and Standards</w:t>
      </w:r>
    </w:p>
    <w:p>
      <w:pPr>
        <w:pStyle w:val="FirstParagraph"/>
      </w:pPr>
      <w:r>
        <w:t xml:space="preserve">The primary focus of this review was to verify compliance with the UAE Fire and Life Safety Code of Practice and DEWA's Green Building Regulations. In Dubai, electrical installations must meet rigorous standards to mitigate risks associated with high ambient temperatures and complex building systems.</w:t>
      </w:r>
    </w:p>
    <w:p>
      <w:pPr>
        <w:pStyle w:val="BodyText"/>
      </w:pPr>
      <w:r>
        <w:t xml:space="preserve">The Electrician under review demonstrated a comprehensive understanding of the UAE Electrical Code. Specifically, the assessment highlighted the correct application of cable sizing calculations, which are crucial in Dubai due to the high thermal loads. The electrician correctly accounted for ambient temperature correction factors when selecting conductors for outdoor and rooftop installations, ensuring that insulation integrity is maintained under extreme heat conditions.</w:t>
      </w:r>
    </w:p>
    <w:p>
      <w:pPr>
        <w:pStyle w:val="BodyText"/>
      </w:pPr>
      <w:r>
        <w:t xml:space="preserve">Furthermore, the review confirmed that all earthing and bonding systems were installed in accordance with DEWA specifications. The resistance values measured during the site inspection were well within the permissible limits, ensuring effective fault current dissipation and protection against electric shock.</w:t>
      </w:r>
    </w:p>
    <w:bookmarkEnd w:id="22"/>
    <w:bookmarkStart w:id="23" w:name="Xe1fc9aba0b86ee8d3e41a5b08e413757d5af439"/>
    <w:p>
      <w:pPr>
        <w:pStyle w:val="Heading2"/>
      </w:pPr>
      <w:r>
        <w:t xml:space="preserve">3. Technical Workmanship and Installation Quality</w:t>
      </w:r>
    </w:p>
    <w:p>
      <w:pPr>
        <w:pStyle w:val="FirstParagraph"/>
      </w:pPr>
      <w:r>
        <w:t xml:space="preserve">A detailed inspection of recent projects undertaken by the Electrician in Dubai revealed a high standard of technical workmanship. The routing of conduits and trunking was neat, secure, and logically organized, facilitating future maintenance and inspection. This is particularly important in commercial buildings in Dubai, where space constraints often require precise planning.</w:t>
      </w:r>
    </w:p>
    <w:p>
      <w:pPr>
        <w:pStyle w:val="BodyText"/>
      </w:pPr>
      <w:r>
        <w:t xml:space="preserve">The installation of distribution boards was executed with precision. Labeling of circuits was clear and consistent with the single-line diagrams, adhering to the requirements for operational clarity. The peer reviewer noted that the electrician utilized high-quality components approved by DEWA, avoiding the use of substandard materials that are sometimes prevalent in the market but pose significant safety risks.</w:t>
      </w:r>
    </w:p>
    <w:p>
      <w:pPr>
        <w:pStyle w:val="BodyText"/>
      </w:pPr>
      <w:r>
        <w:t xml:space="preserve">Special attention was given to the installation of Residual Current Devices (RCDs) and Miniature Circuit Breakers (MCBs). The settings were verified to be appropriate for the load characteristics, ensuring selective coordination and preventing unnecessary tripping while maintaining safety.</w:t>
      </w:r>
    </w:p>
    <w:bookmarkEnd w:id="23"/>
    <w:bookmarkStart w:id="24" w:name="safety-protocols-and-risk-management"/>
    <w:p>
      <w:pPr>
        <w:pStyle w:val="Heading2"/>
      </w:pPr>
      <w:r>
        <w:t xml:space="preserve">4. Safety Protocols and Risk Management</w:t>
      </w:r>
    </w:p>
    <w:p>
      <w:pPr>
        <w:pStyle w:val="FirstParagraph"/>
      </w:pPr>
      <w:r>
        <w:t xml:space="preserve">Safety is paramount in the construction and maintenance sectors of the United Arab Emirates Dubai. This review assessed the Electrician's adherence to Lockout-Tagout (LOTO) procedures and the use of Personal Protective Equipment (PPE).</w:t>
      </w:r>
    </w:p>
    <w:p>
      <w:pPr>
        <w:pStyle w:val="BodyText"/>
      </w:pPr>
      <w:r>
        <w:t xml:space="preserve">The Electrician consistently demonstrated strict compliance with LOTO protocols before commencing any work on live or potentially live systems. This practice is essential to prevent accidental energization, a leading cause of electrical accidents. The peer reviewer observed that the electrician correctly isolated circuits, verified the absence of voltage using calibrated test equipment, and applied locks and tags as per company and regulatory policy.</w:t>
      </w:r>
    </w:p>
    <w:p>
      <w:pPr>
        <w:pStyle w:val="BodyText"/>
      </w:pPr>
      <w:r>
        <w:t xml:space="preserve">Additionally, the electrician maintained a clean and organized work area, minimizing trip hazards and ensuring clear access to emergency exits. This aligns with the safety culture promoted by Dubai Civil Defense, which mandates rigorous housekeeping standards on all sites.</w:t>
      </w:r>
    </w:p>
    <w:bookmarkEnd w:id="24"/>
    <w:bookmarkStart w:id="25" w:name="documentation-and-reporting"/>
    <w:p>
      <w:pPr>
        <w:pStyle w:val="Heading2"/>
      </w:pPr>
      <w:r>
        <w:t xml:space="preserve">5. Documentation and Reporting</w:t>
      </w:r>
    </w:p>
    <w:p>
      <w:pPr>
        <w:pStyle w:val="FirstParagraph"/>
      </w:pPr>
      <w:r>
        <w:t xml:space="preserve">Accurate documentation is a legal requirement for electrical works in Dubai. The review examined the Electrician's maintenance logs, test certificates, and as-built drawings.</w:t>
      </w:r>
    </w:p>
    <w:p>
      <w:pPr>
        <w:pStyle w:val="BodyText"/>
      </w:pPr>
      <w:r>
        <w:t xml:space="preserve">The Electrician provided complete and accurate documentation for all inspected installations. Test results for insulation resistance, continuity, and earth fault loop impedance were recorded meticulously and matched the physical findings. This level of documentation is vital for obtaining the Electrical Safety Certificate from DEWA, which is mandatory for building occupancy and operation in Dubai.</w:t>
      </w:r>
    </w:p>
    <w:bookmarkEnd w:id="25"/>
    <w:bookmarkStart w:id="26" w:name="recommendations-and-conclusion"/>
    <w:p>
      <w:pPr>
        <w:pStyle w:val="Heading2"/>
      </w:pPr>
      <w:r>
        <w:t xml:space="preserve">6. Recommendations and Conclusion</w:t>
      </w:r>
    </w:p>
    <w:p>
      <w:pPr>
        <w:pStyle w:val="FirstParagraph"/>
      </w:pPr>
      <w:r>
        <w:t xml:space="preserve">Based on the comprehensive assessment, the Electrician has demonstrated a high level of competence, professionalism, and adherence to the regulatory standards of the United Arab Emirates Dubai. The workmanship is of a quality that ensures safety, reliability, and longevity of electrical systems.</w:t>
      </w:r>
    </w:p>
    <w:p>
      <w:pPr>
        <w:pStyle w:val="BodyText"/>
      </w:pPr>
      <w:r>
        <w:rPr>
          <w:bCs/>
          <w:b/>
        </w:rPr>
        <w:t xml:space="preserve">Recommendations:</w:t>
      </w:r>
    </w:p>
    <w:p>
      <w:pPr>
        <w:numPr>
          <w:ilvl w:val="0"/>
          <w:numId w:val="1001"/>
        </w:numPr>
        <w:pStyle w:val="Compact"/>
      </w:pPr>
      <w:r>
        <w:t xml:space="preserve">Continue to stay updated with the latest amendments to DEWA regulations and the UAE Fire and Life Safety Code.</w:t>
      </w:r>
    </w:p>
    <w:p>
      <w:pPr>
        <w:numPr>
          <w:ilvl w:val="0"/>
          <w:numId w:val="1001"/>
        </w:numPr>
        <w:pStyle w:val="Compact"/>
      </w:pPr>
      <w:r>
        <w:t xml:space="preserve">Consider advanced training in smart building technologies and energy-efficient systems, which are increasingly prioritized in Dubai's sustainability initiatives.</w:t>
      </w:r>
    </w:p>
    <w:p>
      <w:pPr>
        <w:numPr>
          <w:ilvl w:val="0"/>
          <w:numId w:val="1001"/>
        </w:numPr>
        <w:pStyle w:val="Compact"/>
      </w:pPr>
      <w:r>
        <w:t xml:space="preserve">Maintain the current high standards of documentation to facilitate seamless regulatory inspections.</w:t>
      </w:r>
    </w:p>
    <w:p>
      <w:pPr>
        <w:pStyle w:val="FirstParagraph"/>
      </w:pPr>
      <w:r>
        <w:t xml:space="preserve">In conclusion, this Peer Review Report confirms that the Electrician is fully qualified and compliant to perform electrical installations and maintenance within the jurisdiction of Dubai. Their contribution to the electrical infrastructure of the region is recognized as safe, efficient, and professionally executed.</w:t>
      </w:r>
    </w:p>
    <w:bookmarkEnd w:id="26"/>
    <w:p>
      <w:pPr>
        <w:pStyle w:val="BodyText"/>
      </w:pPr>
      <w:r>
        <w:rPr>
          <w:bCs/>
          <w:b/>
        </w:rPr>
        <w:t xml:space="preserve">Reviewed By:</w:t>
      </w:r>
    </w:p>
    <w:p>
      <w:pPr>
        <w:pStyle w:val="BodyText"/>
      </w:pPr>
      <w:r>
        <w:t xml:space="preserve">Senior Electrical Engineer</w:t>
      </w:r>
    </w:p>
    <w:p>
      <w:pPr>
        <w:pStyle w:val="BodyText"/>
      </w:pPr>
      <w:r>
        <w:t xml:space="preserve">License No: UAE-EE-12345</w:t>
      </w:r>
    </w:p>
    <w:p>
      <w:pPr>
        <w:pStyle w:val="BodyText"/>
      </w:pPr>
      <w:r>
        <w:t xml:space="preserve">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United Arab Emirates Dubai</dc:title>
  <dc:creator/>
  <dc:language>en</dc:language>
  <cp:keywords/>
  <dcterms:created xsi:type="dcterms:W3CDTF">2026-10-10T08:14:41Z</dcterms:created>
  <dcterms:modified xsi:type="dcterms:W3CDTF">2026-10-10T08:14:41Z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