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Electronics Engineer</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skills, and overall performance of an Electronics Engineer operating within the dynamic technological landscape of Canada Toronto. The purpose of this review is to provide a comprehensive assessment that aligns with industry standards and regulatory requirements specific to the region. This document aims to highlight the strengths, areas for improvement, and recommendations for the engineer's continued professional development.</w:t>
      </w:r>
    </w:p>
    <w:bookmarkEnd w:id="21"/>
    <w:bookmarkStart w:id="22" w:name="scope-of-review"/>
    <w:p>
      <w:pPr>
        <w:pStyle w:val="Heading2"/>
      </w:pPr>
      <w:r>
        <w:t xml:space="preserve">2. Scope of Review</w:t>
      </w:r>
    </w:p>
    <w:p>
      <w:pPr>
        <w:pStyle w:val="FirstParagraph"/>
      </w:pPr>
      <w:r>
        <w:t xml:space="preserve">The scope of this Peer Review Report encompasses various aspects of the Electronics Engineer's role, including but not limited to:</w:t>
      </w:r>
    </w:p>
    <w:p>
      <w:pPr>
        <w:numPr>
          <w:ilvl w:val="0"/>
          <w:numId w:val="1001"/>
        </w:numPr>
        <w:pStyle w:val="Compact"/>
      </w:pPr>
      <w:r>
        <w:t xml:space="preserve">Technical expertise in electronics design and development.</w:t>
      </w:r>
    </w:p>
    <w:p>
      <w:pPr>
        <w:numPr>
          <w:ilvl w:val="0"/>
          <w:numId w:val="1001"/>
        </w:numPr>
        <w:pStyle w:val="Compact"/>
      </w:pPr>
      <w:r>
        <w:t xml:space="preserve">Adherence to safety standards and regulations in Canada Toronto.</w:t>
      </w:r>
    </w:p>
    <w:p>
      <w:pPr>
        <w:numPr>
          <w:ilvl w:val="0"/>
          <w:numId w:val="1001"/>
        </w:numPr>
        <w:pStyle w:val="Compact"/>
      </w:pPr>
      <w:r>
        <w:t xml:space="preserve">Project management and collaboration skills.</w:t>
      </w:r>
    </w:p>
    <w:p>
      <w:pPr>
        <w:numPr>
          <w:ilvl w:val="0"/>
          <w:numId w:val="1001"/>
        </w:numPr>
        <w:pStyle w:val="Compact"/>
      </w:pPr>
      <w:r>
        <w:t xml:space="preserve">Innovation and problem-solving abilities.</w:t>
      </w:r>
    </w:p>
    <w:p>
      <w:pPr>
        <w:numPr>
          <w:ilvl w:val="0"/>
          <w:numId w:val="1001"/>
        </w:numPr>
        <w:pStyle w:val="Compact"/>
      </w:pPr>
      <w:r>
        <w:t xml:space="preserve">Communication and documentation practices.</w:t>
      </w:r>
    </w:p>
    <w:bookmarkEnd w:id="22"/>
    <w:bookmarkStart w:id="25" w:name="technical-competencies"/>
    <w:p>
      <w:pPr>
        <w:pStyle w:val="Heading2"/>
      </w:pPr>
      <w:r>
        <w:t xml:space="preserve">3. Technical Competencies</w:t>
      </w:r>
    </w:p>
    <w:bookmarkStart w:id="23" w:name="electronics-design-and-development"/>
    <w:p>
      <w:pPr>
        <w:pStyle w:val="Heading3"/>
      </w:pPr>
      <w:r>
        <w:t xml:space="preserve">3.1 Electronics Design and Development</w:t>
      </w:r>
    </w:p>
    <w:p>
      <w:pPr>
        <w:pStyle w:val="FirstParagraph"/>
      </w:pPr>
      <w:r>
        <w:t xml:space="preserve">The Electronics Engineer has demonstrated a strong proficiency in designing and developing electronic systems. Their work reflects a deep understanding of circuit theory, signal processing, and embedded systems. The engineer has successfully contributed to multiple projects, showcasing their ability to translate theoretical concepts into practical solutions. Their designs are characterized by efficiency, reliability, and adherence to best practices in the field.</w:t>
      </w:r>
    </w:p>
    <w:bookmarkEnd w:id="23"/>
    <w:bookmarkStart w:id="24" w:name="use-of-tools-and-technologies"/>
    <w:p>
      <w:pPr>
        <w:pStyle w:val="Heading3"/>
      </w:pPr>
      <w:r>
        <w:t xml:space="preserve">3.2 Use of Tools and Technologies</w:t>
      </w:r>
    </w:p>
    <w:p>
      <w:pPr>
        <w:pStyle w:val="FirstParagraph"/>
      </w:pPr>
      <w:r>
        <w:t xml:space="preserve">The engineer is well-versed in using industry-standard tools and technologies, including CAD software, simulation tools, and programming languages relevant to electronics engineering. Their ability to leverage these tools effectively has significantly enhanced the quality and speed of project delivery. Additionally, they have shown adaptability in learning new technologies, which is crucial in the fast-evolving tech environment of Canada Toronto.</w:t>
      </w:r>
    </w:p>
    <w:bookmarkEnd w:id="24"/>
    <w:bookmarkEnd w:id="25"/>
    <w:bookmarkStart w:id="26" w:name="adherence-to-standards-and-regulations"/>
    <w:p>
      <w:pPr>
        <w:pStyle w:val="Heading2"/>
      </w:pPr>
      <w:r>
        <w:t xml:space="preserve">4. Adherence to Standards and Regulations</w:t>
      </w:r>
    </w:p>
    <w:p>
      <w:pPr>
        <w:pStyle w:val="FirstParagraph"/>
      </w:pPr>
      <w:r>
        <w:t xml:space="preserve">In the context of Canada Toronto, compliance with local and national standards is paramount. The Electronics Engineer has consistently demonstrated a commitment to adhering to relevant regulations, including those set by the Canadian Standards Association (CSA) and other governing bodies. Their work reflects a thorough understanding of safety protocols, environmental considerations, and quality assurance processes. This adherence not only ensures the reliability of their designs but also contributes to the overall safety and sustainability of electronic systems in the region.</w:t>
      </w:r>
    </w:p>
    <w:bookmarkEnd w:id="26"/>
    <w:bookmarkStart w:id="29" w:name="project-management-and-collaboration"/>
    <w:p>
      <w:pPr>
        <w:pStyle w:val="Heading2"/>
      </w:pPr>
      <w:r>
        <w:t xml:space="preserve">5. Project Management and Collaboration</w:t>
      </w:r>
    </w:p>
    <w:bookmarkStart w:id="27" w:name="project-management"/>
    <w:p>
      <w:pPr>
        <w:pStyle w:val="Heading3"/>
      </w:pPr>
      <w:r>
        <w:t xml:space="preserve">5.1 Project Management</w:t>
      </w:r>
    </w:p>
    <w:p>
      <w:pPr>
        <w:pStyle w:val="FirstParagraph"/>
      </w:pPr>
      <w:r>
        <w:t xml:space="preserve">The engineer has exhibited strong project management skills, effectively planning, executing, and monitoring projects to ensure timely completion within budget constraints. Their ability to prioritize tasks, allocate resources efficiently, and mitigate risks has been instrumental in the success of various initiatives. They have also shown a proactive approach to identifying potential challenges and implementing solutions to address them.</w:t>
      </w:r>
    </w:p>
    <w:bookmarkEnd w:id="27"/>
    <w:bookmarkStart w:id="28" w:name="collaboration-and-teamwork"/>
    <w:p>
      <w:pPr>
        <w:pStyle w:val="Heading3"/>
      </w:pPr>
      <w:r>
        <w:t xml:space="preserve">5.2 Collaboration and Teamwork</w:t>
      </w:r>
    </w:p>
    <w:p>
      <w:pPr>
        <w:pStyle w:val="FirstParagraph"/>
      </w:pPr>
      <w:r>
        <w:t xml:space="preserve">Collaboration is a key aspect of the Electronics Engineer's role, particularly in a diverse and interconnected environment like Canada Toronto. The engineer has demonstrated excellent teamwork skills, working seamlessly with cross-functional teams, including software developers, mechanical engineers, and project managers. Their ability to communicate technical concepts clearly and concisely has facilitated effective collaboration and contributed to the overall success of projects.</w:t>
      </w:r>
    </w:p>
    <w:bookmarkEnd w:id="28"/>
    <w:bookmarkEnd w:id="29"/>
    <w:bookmarkStart w:id="30" w:name="innovation-and-problem-solving"/>
    <w:p>
      <w:pPr>
        <w:pStyle w:val="Heading2"/>
      </w:pPr>
      <w:r>
        <w:t xml:space="preserve">6. Innovation and Problem-Solving</w:t>
      </w:r>
    </w:p>
    <w:p>
      <w:pPr>
        <w:pStyle w:val="FirstParagraph"/>
      </w:pPr>
      <w:r>
        <w:t xml:space="preserve">Innovation is at the heart of electronics engineering, and the engineer has consistently shown a creative approach to problem-solving. They have introduced novel solutions to complex challenges, often going beyond conventional methods to achieve optimal results. Their ability to think critically and analytically has been evident in their capacity to troubleshoot issues, optimize designs, and enhance system performance. This innovative mindset is particularly valuable in the competitive tech landscape of Canada Toronto.</w:t>
      </w:r>
    </w:p>
    <w:bookmarkEnd w:id="30"/>
    <w:bookmarkStart w:id="31" w:name="communication-and-documentation"/>
    <w:p>
      <w:pPr>
        <w:pStyle w:val="Heading2"/>
      </w:pPr>
      <w:r>
        <w:t xml:space="preserve">7. Communication and Documentation</w:t>
      </w:r>
    </w:p>
    <w:p>
      <w:pPr>
        <w:pStyle w:val="FirstParagraph"/>
      </w:pPr>
      <w:r>
        <w:t xml:space="preserve">Effective communication and documentation are essential for ensuring clarity, accountability, and knowledge sharing within engineering projects. The Electronics Engineer has demonstrated strong communication skills, both verbal and written, ensuring that technical information is conveyed accurately to stakeholders. Their documentation practices are thorough and well-organized, providing clear records of design decisions, test results, and project progress. This attention to detail not only supports current projects but also serves as a valuable resource for future reference.</w:t>
      </w:r>
    </w:p>
    <w:bookmarkEnd w:id="31"/>
    <w:bookmarkStart w:id="32" w:name="areas-for-improvement"/>
    <w:p>
      <w:pPr>
        <w:pStyle w:val="Heading2"/>
      </w:pPr>
      <w:r>
        <w:t xml:space="preserve">8. Areas for Improvement</w:t>
      </w:r>
    </w:p>
    <w:p>
      <w:pPr>
        <w:pStyle w:val="FirstParagraph"/>
      </w:pPr>
      <w:r>
        <w:t xml:space="preserve">While the Electronics Engineer has demonstrated a high level of competence, there are areas where further development could enhance their performance:</w:t>
      </w:r>
    </w:p>
    <w:p>
      <w:pPr>
        <w:numPr>
          <w:ilvl w:val="0"/>
          <w:numId w:val="1002"/>
        </w:numPr>
        <w:pStyle w:val="Compact"/>
      </w:pPr>
      <w:r>
        <w:rPr>
          <w:bCs/>
          <w:b/>
        </w:rPr>
        <w:t xml:space="preserve">Advanced Training:</w:t>
      </w:r>
      <w:r>
        <w:t xml:space="preserve"> </w:t>
      </w:r>
      <w:r>
        <w:t xml:space="preserve">Pursuing advanced training in emerging technologies, such as IoT, AI, and machine learning, could further expand their technical expertise.</w:t>
      </w:r>
    </w:p>
    <w:p>
      <w:pPr>
        <w:numPr>
          <w:ilvl w:val="0"/>
          <w:numId w:val="1002"/>
        </w:numPr>
        <w:pStyle w:val="Compact"/>
      </w:pPr>
      <w:r>
        <w:rPr>
          <w:bCs/>
          <w:b/>
        </w:rPr>
        <w:t xml:space="preserve">Leadership Skills:</w:t>
      </w:r>
      <w:r>
        <w:t xml:space="preserve"> </w:t>
      </w:r>
      <w:r>
        <w:t xml:space="preserve">Developing leadership skills could enable the engineer to take on more significant roles in project management and team leadership.</w:t>
      </w:r>
    </w:p>
    <w:p>
      <w:pPr>
        <w:numPr>
          <w:ilvl w:val="0"/>
          <w:numId w:val="1002"/>
        </w:numPr>
        <w:pStyle w:val="Compact"/>
      </w:pPr>
      <w:r>
        <w:rPr>
          <w:bCs/>
          <w:b/>
        </w:rPr>
        <w:t xml:space="preserve">Networking:</w:t>
      </w:r>
      <w:r>
        <w:t xml:space="preserve"> </w:t>
      </w:r>
      <w:r>
        <w:t xml:space="preserve">Engaging more actively in professional networks and industry events in Canada Toronto could provide valuable insights and opportunities for collaboration.</w:t>
      </w:r>
    </w:p>
    <w:bookmarkEnd w:id="32"/>
    <w:bookmarkStart w:id="33"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Encourage the engineer to participate in continuous professional development programs to stay updated with the latest advancements in electronics engineering.</w:t>
      </w:r>
    </w:p>
    <w:p>
      <w:pPr>
        <w:numPr>
          <w:ilvl w:val="0"/>
          <w:numId w:val="1003"/>
        </w:numPr>
        <w:pStyle w:val="Compact"/>
      </w:pPr>
      <w:r>
        <w:t xml:space="preserve">Provide opportunities for the engineer to lead projects or mentor junior engineers to develop their leadership and management skills.</w:t>
      </w:r>
    </w:p>
    <w:p>
      <w:pPr>
        <w:numPr>
          <w:ilvl w:val="0"/>
          <w:numId w:val="1003"/>
        </w:numPr>
        <w:pStyle w:val="Compact"/>
      </w:pPr>
      <w:r>
        <w:t xml:space="preserve">Foster a culture of innovation by supporting the engineer's initiatives to explore new technologies and methodologies.</w:t>
      </w:r>
    </w:p>
    <w:bookmarkEnd w:id="33"/>
    <w:bookmarkStart w:id="34" w:name="conclusion"/>
    <w:p>
      <w:pPr>
        <w:pStyle w:val="Heading2"/>
      </w:pPr>
      <w:r>
        <w:t xml:space="preserve">10. Conclusion</w:t>
      </w:r>
    </w:p>
    <w:p>
      <w:pPr>
        <w:pStyle w:val="FirstParagraph"/>
      </w:pPr>
      <w:r>
        <w:t xml:space="preserve">In conclusion, this Peer Review Report highlights the significant contributions and competencies of the Electronics Engineer in the context of Canada Toronto. Their technical expertise, adherence to standards, project management skills, and innovative approach make them a valuable asset to the organization. By addressing the identified areas for improvement and implementing the recommended actions, the engineer can further enhance their professional growth and continue to excel in their role.</w:t>
      </w:r>
    </w:p>
    <w:bookmarkEnd w:id="34"/>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 Name]</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2026-10-10T02:09:52Z</dcterms:created>
  <dcterms:modified xsi:type="dcterms:W3CDTF">2026-10-10T02:09:52Z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