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Electronics</w:t>
      </w:r>
      <w:r>
        <w:t xml:space="preserve"> </w:t>
      </w:r>
      <w:r>
        <w:t xml:space="preserve">Engineer</w:t>
      </w:r>
      <w:r>
        <w:t xml:space="preserve"> </w:t>
      </w:r>
      <w:r>
        <w:t xml:space="preserve">-</w:t>
      </w:r>
      <w:r>
        <w:t xml:space="preserve"> </w:t>
      </w:r>
      <w:r>
        <w:t xml:space="preserve">Nairobi,</w:t>
      </w:r>
      <w:r>
        <w:t xml:space="preserve"> </w:t>
      </w:r>
      <w:r>
        <w:t xml:space="preserve">Kenya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Assessment</w:t>
      </w:r>
    </w:p>
    <w:p>
      <w:pPr>
        <w:pStyle w:val="BodyText"/>
      </w:pPr>
      <w:r>
        <w:rPr>
          <w:bCs/>
          <w:b/>
        </w:rPr>
        <w:t xml:space="preserve">Role:</w:t>
      </w:r>
      <w:r>
        <w:t xml:space="preserve"> </w:t>
      </w:r>
      <w:r>
        <w:t xml:space="preserve">Electronics Engineer</w:t>
      </w:r>
    </w:p>
    <w:p>
      <w:pPr>
        <w:pStyle w:val="BodyText"/>
      </w:pPr>
      <w:r>
        <w:rPr>
          <w:bCs/>
          <w:b/>
        </w:rPr>
        <w:t xml:space="preserve">Location:</w:t>
      </w:r>
      <w:r>
        <w:t xml:space="preserve"> </w:t>
      </w:r>
      <w:r>
        <w:t xml:space="preserve">Nairobi, Kenya</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2023 – September 2023</w:t>
      </w:r>
    </w:p>
    <w:bookmarkEnd w:id="20"/>
    <w:bookmarkStart w:id="21" w:name="executive-summary"/>
    <w:p>
      <w:pPr>
        <w:pStyle w:val="Heading2"/>
      </w:pPr>
      <w:r>
        <w:t xml:space="preserve">1. Executive Summary</w:t>
      </w:r>
    </w:p>
    <w:p>
      <w:pPr>
        <w:pStyle w:val="FirstParagraph"/>
      </w:pPr>
      <w:r>
        <w:t xml:space="preserve">This Peer Review Report serves as a formal evaluation of the technical capabilities, professional conduct, and project contributions of the subject Electronics Engineer operating within the dynamic technological landscape of Nairobi, Kenya. The review was conducted by a panel of senior engineering peers to assess alignment with international engineering standards and local regulatory requirements set by the Engineers Board of Kenya (EBK). The subject has demonstrated a robust understanding of embedded systems, power electronics, and IoT integration, which are critical sectors for Nairobi's growing tech ecosystem. Overall, the engineer exhibits a high level of competency, though specific areas regarding documentation and local supply chain management require attention.</w:t>
      </w:r>
    </w:p>
    <w:bookmarkEnd w:id="21"/>
    <w:bookmarkStart w:id="22" w:name="X8c69ec2c4cf380fdb39cf9a0acb671815e715a0"/>
    <w:p>
      <w:pPr>
        <w:pStyle w:val="Heading2"/>
      </w:pPr>
      <w:r>
        <w:t xml:space="preserve">2. Technical Competency and Design Proficiency</w:t>
      </w:r>
    </w:p>
    <w:p>
      <w:pPr>
        <w:pStyle w:val="FirstParagraph"/>
      </w:pPr>
      <w:r>
        <w:t xml:space="preserve">The core of this assessment focuses on the engineer's ability to design, develop, and troubleshoot electronic systems. In the context of Nairobi's infrastructure challenges, the engineer has shown exceptional skill in designing low-power, high-efficiency circuits suitable for environments with intermittent power supply.</w:t>
      </w:r>
    </w:p>
    <w:p>
      <w:pPr>
        <w:pStyle w:val="BodyText"/>
      </w:pPr>
      <w:r>
        <w:rPr>
          <w:bCs/>
          <w:b/>
        </w:rPr>
        <w:t xml:space="preserve">Hardware Design:</w:t>
      </w:r>
      <w:r>
        <w:t xml:space="preserve"> </w:t>
      </w:r>
      <w:r>
        <w:t xml:space="preserve">The engineer has successfully utilized industry-standard tools such as Altium Designer and KiCad to create complex PCB layouts. A notable achievement during this review period was the design of a solar charge controller prototype tailored for off-grid applications in the Kenyan market. The design adhered strictly to IPC standards and demonstrated excellent thermal management, a crucial factor given Nairobi's variable climatic conditions.</w:t>
      </w:r>
    </w:p>
    <w:p>
      <w:pPr>
        <w:pStyle w:val="BodyText"/>
      </w:pPr>
      <w:r>
        <w:rPr>
          <w:bCs/>
          <w:b/>
        </w:rPr>
        <w:t xml:space="preserve">Embedded Systems:</w:t>
      </w:r>
      <w:r>
        <w:t xml:space="preserve"> </w:t>
      </w:r>
      <w:r>
        <w:t xml:space="preserve">Proficiency in C/C++ and MicroPython was evident in the firmware development for ARM Cortex-M based microcontrollers. The engineer effectively implemented real-time operating systems (RTOS) to manage data acquisition tasks for a smart metering project. This capability is highly relevant to the ongoing digitalization of Kenya's energy sector.</w:t>
      </w:r>
    </w:p>
    <w:bookmarkEnd w:id="22"/>
    <w:bookmarkStart w:id="23" w:name="Xee76eed9e07d81b6e3671c4e64a18880ad75230"/>
    <w:p>
      <w:pPr>
        <w:pStyle w:val="Heading2"/>
      </w:pPr>
      <w:r>
        <w:t xml:space="preserve">3. Project Management and Local Context Adaptation</w:t>
      </w:r>
    </w:p>
    <w:p>
      <w:pPr>
        <w:pStyle w:val="FirstParagraph"/>
      </w:pPr>
      <w:r>
        <w:t xml:space="preserve">Operating as an Electronics Engineer in Nairobi requires more than just technical skill; it demands an understanding of the local logistical and regulatory environment. This peer review highlights the engineer's performance in these areas.</w:t>
      </w:r>
    </w:p>
    <w:p>
      <w:pPr>
        <w:pStyle w:val="BodyText"/>
      </w:pPr>
      <w:r>
        <w:rPr>
          <w:bCs/>
          <w:b/>
        </w:rPr>
        <w:t xml:space="preserve">Supply Chain Management:</w:t>
      </w:r>
      <w:r>
        <w:t xml:space="preserve"> </w:t>
      </w:r>
      <w:r>
        <w:t xml:space="preserve">The engineer has demonstrated resourcefulness in sourcing components. Given the reliance on imports for many electronic components in Kenya, the ability to identify reliable distributors and manage lead times is vital. The subject successfully navigated supply chain disruptions by identifying local alternatives for passive components without compromising circuit performance.</w:t>
      </w:r>
    </w:p>
    <w:p>
      <w:pPr>
        <w:pStyle w:val="BodyText"/>
      </w:pPr>
      <w:r>
        <w:rPr>
          <w:bCs/>
          <w:b/>
        </w:rPr>
        <w:t xml:space="preserve">Regulatory Compliance:</w:t>
      </w:r>
      <w:r>
        <w:t xml:space="preserve"> </w:t>
      </w:r>
      <w:r>
        <w:t xml:space="preserve">The review confirms that the engineer maintains awareness of the Kenya Bureau of Standards (KEBS) requirements for electronic products. All prototypes developed during this period were designed with KEBS certification in mind, ensuring that future commercialization efforts will meet national safety and quality standards.</w:t>
      </w:r>
    </w:p>
    <w:bookmarkEnd w:id="23"/>
    <w:bookmarkStart w:id="24" w:name="collaboration-and-professional-ethics"/>
    <w:p>
      <w:pPr>
        <w:pStyle w:val="Heading2"/>
      </w:pPr>
      <w:r>
        <w:t xml:space="preserve">4. Collaboration and Professional Ethics</w:t>
      </w:r>
    </w:p>
    <w:p>
      <w:pPr>
        <w:pStyle w:val="FirstParagraph"/>
      </w:pPr>
      <w:r>
        <w:t xml:space="preserve">The peer review process also evaluated the engineer's interaction with cross-functional teams, including software developers, mechanical engineers, and project managers.</w:t>
      </w:r>
    </w:p>
    <w:p>
      <w:pPr>
        <w:pStyle w:val="BodyText"/>
      </w:pPr>
      <w:r>
        <w:rPr>
          <w:bCs/>
          <w:b/>
        </w:rPr>
        <w:t xml:space="preserve">Teamwork:</w:t>
      </w:r>
      <w:r>
        <w:t xml:space="preserve"> </w:t>
      </w:r>
      <w:r>
        <w:t xml:space="preserve">The subject has been an active contributor to team meetings and technical workshops. Their ability to communicate complex electronic concepts to non-technical stakeholders has improved significantly. This is particularly important in Nairobi's collaborative startup environment, where clear communication drives innovation.</w:t>
      </w:r>
    </w:p>
    <w:p>
      <w:pPr>
        <w:pStyle w:val="BodyText"/>
      </w:pPr>
      <w:r>
        <w:rPr>
          <w:bCs/>
          <w:b/>
        </w:rPr>
        <w:t xml:space="preserve">Ethics:</w:t>
      </w:r>
      <w:r>
        <w:t xml:space="preserve"> </w:t>
      </w:r>
      <w:r>
        <w:t xml:space="preserve">The engineer has adhered to the code of conduct prescribed by the Engineers Board of Kenya. There were no instances of intellectual property infringement or safety negligence observed during the review period. The subject consistently prioritized user safety and environmental sustainability in their design choices.</w:t>
      </w:r>
    </w:p>
    <w:bookmarkEnd w:id="24"/>
    <w:bookmarkStart w:id="25" w:name="areas-for-improvement"/>
    <w:p>
      <w:pPr>
        <w:pStyle w:val="Heading2"/>
      </w:pPr>
      <w:r>
        <w:t xml:space="preserve">5. Areas for Improvement</w:t>
      </w:r>
    </w:p>
    <w:p>
      <w:pPr>
        <w:pStyle w:val="FirstParagraph"/>
      </w:pPr>
      <w:r>
        <w:t xml:space="preserve">While the overall performance is commendable, the peer review panel has identified specific areas where the Electronics Engineer can enhance their professional practice:</w:t>
      </w:r>
    </w:p>
    <w:p>
      <w:pPr>
        <w:numPr>
          <w:ilvl w:val="0"/>
          <w:numId w:val="1001"/>
        </w:numPr>
        <w:pStyle w:val="Compact"/>
      </w:pPr>
      <w:r>
        <w:rPr>
          <w:bCs/>
          <w:b/>
        </w:rPr>
        <w:t xml:space="preserve">Documentation:</w:t>
      </w:r>
      <w:r>
        <w:t xml:space="preserve"> </w:t>
      </w:r>
      <w:r>
        <w:t xml:space="preserve">Technical documentation, including schematics and bill of materials (BOM), sometimes lacks the level of detail required for seamless handover to manufacturing teams. Adhering to stricter documentation protocols will reduce errors in the production phase.</w:t>
      </w:r>
    </w:p>
    <w:p>
      <w:pPr>
        <w:numPr>
          <w:ilvl w:val="0"/>
          <w:numId w:val="1001"/>
        </w:numPr>
        <w:pStyle w:val="Compact"/>
      </w:pPr>
      <w:r>
        <w:rPr>
          <w:bCs/>
          <w:b/>
        </w:rPr>
        <w:t xml:space="preserve">Local Mentorship:</w:t>
      </w:r>
      <w:r>
        <w:t xml:space="preserve"> </w:t>
      </w:r>
      <w:r>
        <w:t xml:space="preserve">As a senior member of the engineering team, there is an expectation to mentor junior engineers and interns. Increasing involvement in training programs will help build local capacity and align with the broader goals of Kenya's engineering community.</w:t>
      </w:r>
    </w:p>
    <w:p>
      <w:pPr>
        <w:numPr>
          <w:ilvl w:val="0"/>
          <w:numId w:val="1001"/>
        </w:numPr>
        <w:pStyle w:val="Compact"/>
      </w:pPr>
      <w:r>
        <w:rPr>
          <w:bCs/>
          <w:b/>
        </w:rPr>
        <w:t xml:space="preserve">Advanced Testing:</w:t>
      </w:r>
      <w:r>
        <w:t xml:space="preserve"> </w:t>
      </w:r>
      <w:r>
        <w:t xml:space="preserve">While functional testing is thorough, the engineer should incorporate more rigorous environmental stress screening (ESS) to ensure product durability in diverse Kenyan terrains, from the coastal heat to the highland humidity.</w:t>
      </w:r>
    </w:p>
    <w:bookmarkEnd w:id="25"/>
    <w:bookmarkStart w:id="26" w:name="conclusion-and-recommendations"/>
    <w:p>
      <w:pPr>
        <w:pStyle w:val="Heading2"/>
      </w:pPr>
      <w:r>
        <w:t xml:space="preserve">6. Conclusion and Recommendations</w:t>
      </w:r>
    </w:p>
    <w:p>
      <w:pPr>
        <w:pStyle w:val="FirstParagraph"/>
      </w:pPr>
      <w:r>
        <w:t xml:space="preserve">This Peer Review Report concludes that the subject Electronics Engineer is a valuable asset to the engineering community in Nairobi, Kenya. Their technical expertise, combined with a growing understanding of the local market dynamics, positions them well for leadership roles in future projects. The panel recommends the continuation of their current responsibilities with a focus on improving documentation standards and increasing mentorship activities.</w:t>
      </w:r>
    </w:p>
    <w:p>
      <w:pPr>
        <w:pStyle w:val="BodyText"/>
      </w:pPr>
      <w:r>
        <w:t xml:space="preserve">It is recommended that the engineer pursue further professional development in power electronics and renewable energy systems, areas of high strategic importance for Kenya's future. Regular follow-up reviews should be conducted to monitor progress in the identified areas for improvement.</w:t>
      </w:r>
    </w:p>
    <w:bookmarkEnd w:id="26"/>
    <w:bookmarkStart w:id="27" w:name="signatures"/>
    <w:p>
      <w:pPr>
        <w:pStyle w:val="Heading3"/>
      </w:pPr>
      <w:r>
        <w:t xml:space="preserve">Signatures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Reviewer Name</w:t>
            </w:r>
          </w:p>
        </w:tc>
        <w:tc>
          <w:tcPr/>
          <w:p>
            <w:pPr>
              <w:pStyle w:val="Compact"/>
              <w:jc w:val="left"/>
            </w:pPr>
            <w:r>
              <w:t xml:space="preserve">Position</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Eng. James Mwangi</w:t>
            </w:r>
          </w:p>
        </w:tc>
        <w:tc>
          <w:tcPr/>
          <w:p>
            <w:pPr>
              <w:pStyle w:val="Compact"/>
              <w:jc w:val="left"/>
            </w:pPr>
            <w:r>
              <w:t xml:space="preserve">Senior Electronics Engineer</w:t>
            </w:r>
          </w:p>
        </w:tc>
        <w:tc>
          <w:tcPr/>
          <w:p>
            <w:pPr>
              <w:pStyle w:val="Compact"/>
              <w:jc w:val="left"/>
            </w:pPr>
            <w:r>
              <w:t xml:space="preserve">__________________</w:t>
            </w:r>
          </w:p>
        </w:tc>
        <w:tc>
          <w:tcPr/>
          <w:p>
            <w:pPr>
              <w:pStyle w:val="Compact"/>
              <w:jc w:val="left"/>
            </w:pPr>
            <w:r>
              <w:t xml:space="preserve">Oct 24, 2023</w:t>
            </w:r>
          </w:p>
        </w:tc>
      </w:tr>
      <w:tr>
        <w:tc>
          <w:tcPr/>
          <w:p>
            <w:pPr>
              <w:pStyle w:val="Compact"/>
              <w:jc w:val="left"/>
            </w:pPr>
            <w:r>
              <w:t xml:space="preserve">Eng. Sarah Ochieng</w:t>
            </w:r>
          </w:p>
        </w:tc>
        <w:tc>
          <w:tcPr/>
          <w:p>
            <w:pPr>
              <w:pStyle w:val="Compact"/>
              <w:jc w:val="left"/>
            </w:pPr>
            <w:r>
              <w:t xml:space="preserve">Project Lead, Embedded Systems</w:t>
            </w:r>
          </w:p>
        </w:tc>
        <w:tc>
          <w:tcPr/>
          <w:p>
            <w:pPr>
              <w:pStyle w:val="Compact"/>
              <w:jc w:val="left"/>
            </w:pPr>
            <w:r>
              <w:t xml:space="preserve">__________________</w:t>
            </w:r>
          </w:p>
        </w:tc>
        <w:tc>
          <w:tcPr/>
          <w:p>
            <w:pPr>
              <w:pStyle w:val="Compact"/>
              <w:jc w:val="left"/>
            </w:pPr>
            <w:r>
              <w:t xml:space="preserve">Oct 24, 2023</w:t>
            </w:r>
          </w:p>
        </w:tc>
      </w:tr>
      <w:tr>
        <w:tc>
          <w:tcPr/>
          <w:p>
            <w:pPr>
              <w:pStyle w:val="Compact"/>
              <w:jc w:val="left"/>
            </w:pPr>
            <w:r>
              <w:t xml:space="preserve">Eng. David Kamau</w:t>
            </w:r>
          </w:p>
        </w:tc>
        <w:tc>
          <w:tcPr/>
          <w:p>
            <w:pPr>
              <w:pStyle w:val="Compact"/>
              <w:jc w:val="left"/>
            </w:pPr>
            <w:r>
              <w:t xml:space="preserve">Head of Engineering</w:t>
            </w:r>
          </w:p>
        </w:tc>
        <w:tc>
          <w:tcPr/>
          <w:p>
            <w:pPr>
              <w:pStyle w:val="Compact"/>
              <w:jc w:val="left"/>
            </w:pPr>
            <w:r>
              <w:t xml:space="preserve">__________________</w:t>
            </w:r>
          </w:p>
        </w:tc>
        <w:tc>
          <w:tcPr/>
          <w:p>
            <w:pPr>
              <w:pStyle w:val="Compact"/>
              <w:jc w:val="left"/>
            </w:pPr>
            <w:r>
              <w:t xml:space="preserve">Oct 24, 2023</w:t>
            </w:r>
          </w:p>
        </w:tc>
      </w:tr>
    </w:tbl>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Electronics Engineer - Nairobi, Kenya</dc:title>
  <dc:creator/>
  <dc:language>en</dc:language>
  <cp:keywords/>
  <dcterms:created xsi:type="dcterms:W3CDTF">2026-10-10T01:17:19Z</dcterms:created>
  <dcterms:modified xsi:type="dcterms:W3CDTF">2026-10-10T01:17:19Z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