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Electronics Engineer Performance Evaluation</w:t>
      </w:r>
    </w:p>
    <w:p>
      <w:pPr>
        <w:pStyle w:val="BodyText"/>
      </w:pPr>
      <w:r>
        <w:rPr>
          <w:bCs/>
          <w:b/>
        </w:rPr>
        <w:t xml:space="preserve">Location:</w:t>
      </w:r>
      <w:r>
        <w:t xml:space="preserve"> </w:t>
      </w:r>
      <w:r>
        <w:t xml:space="preserve">Nepal Kathmandu</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competencies, and overall contributions of an Electronics Engineer working within the dynamic technological landscape of Nepal Kathmandu. The purpose of this evaluation is to provide constructive feedback that aligns with industry standards and local market demands, ensuring continuous improvement and professional growth.</w:t>
      </w:r>
    </w:p>
    <w:bookmarkEnd w:id="21"/>
    <w:bookmarkStart w:id="25" w:name="technical-competencies"/>
    <w:p>
      <w:pPr>
        <w:pStyle w:val="Heading2"/>
      </w:pPr>
      <w:r>
        <w:t xml:space="preserve">2. Technical Competencies</w:t>
      </w:r>
    </w:p>
    <w:bookmarkStart w:id="22" w:name="circuit-design-and-development"/>
    <w:p>
      <w:pPr>
        <w:pStyle w:val="Heading3"/>
      </w:pPr>
      <w:r>
        <w:t xml:space="preserve">2.1 Circuit Design and Development</w:t>
      </w:r>
    </w:p>
    <w:p>
      <w:pPr>
        <w:pStyle w:val="FirstParagraph"/>
      </w:pPr>
      <w:r>
        <w:t xml:space="preserve">The Electronics Engineer has demonstrated a solid understanding of circuit design principles, including analog and digital electronics. Their ability to design, simulate, and prototype circuits using tools such as Altium Designer and KiCad is commendable. In the context of Nepal Kathmandu, where infrastructure development and renewable energy projects are gaining momentum, the engineer's work on power management circuits and embedded systems has been particularly relevant.</w:t>
      </w:r>
    </w:p>
    <w:bookmarkEnd w:id="22"/>
    <w:bookmarkStart w:id="23" w:name="embedded-systems-and-iot"/>
    <w:p>
      <w:pPr>
        <w:pStyle w:val="Heading3"/>
      </w:pPr>
      <w:r>
        <w:t xml:space="preserve">2.2 Embedded Systems and IoT</w:t>
      </w:r>
    </w:p>
    <w:p>
      <w:pPr>
        <w:pStyle w:val="FirstParagraph"/>
      </w:pPr>
      <w:r>
        <w:t xml:space="preserve">With the increasing adoption of Internet of Things (IoT) technologies in Nepal Kathmandu, the engineer's proficiency in developing embedded systems using microcontrollers (e.g., Arduino, Raspberry Pi, ESP32) is highly valuable. Their projects, such as smart home automation systems and environmental monitoring devices, showcase their ability to integrate hardware and software solutions effectively.</w:t>
      </w:r>
    </w:p>
    <w:bookmarkEnd w:id="23"/>
    <w:bookmarkStart w:id="24" w:name="troubleshooting-and-maintenance"/>
    <w:p>
      <w:pPr>
        <w:pStyle w:val="Heading3"/>
      </w:pPr>
      <w:r>
        <w:t xml:space="preserve">2.3 Troubleshooting and Maintenance</w:t>
      </w:r>
    </w:p>
    <w:p>
      <w:pPr>
        <w:pStyle w:val="FirstParagraph"/>
      </w:pPr>
      <w:r>
        <w:t xml:space="preserve">The engineer has shown strong troubleshooting skills, efficiently diagnosing and resolving issues in electronic systems. This is crucial in Nepal Kathmandu, where power fluctuations and environmental factors can impact the reliability of electronic equipment. Their proactive approach to maintenance has minimized downtime and enhanced system performance.</w:t>
      </w:r>
    </w:p>
    <w:bookmarkEnd w:id="24"/>
    <w:bookmarkEnd w:id="25"/>
    <w:bookmarkStart w:id="28" w:name="project-management-and-collaboration"/>
    <w:p>
      <w:pPr>
        <w:pStyle w:val="Heading2"/>
      </w:pPr>
      <w:r>
        <w:t xml:space="preserve">3. Project Management and Collaboration</w:t>
      </w:r>
    </w:p>
    <w:bookmarkStart w:id="26" w:name="project-execution"/>
    <w:p>
      <w:pPr>
        <w:pStyle w:val="Heading3"/>
      </w:pPr>
      <w:r>
        <w:t xml:space="preserve">3.1 Project Execution</w:t>
      </w:r>
    </w:p>
    <w:p>
      <w:pPr>
        <w:pStyle w:val="FirstParagraph"/>
      </w:pPr>
      <w:r>
        <w:t xml:space="preserve">The Electronics Engineer has successfully managed multiple projects, adhering to timelines and budget constraints. Their ability to prioritize tasks and allocate resources effectively has contributed to the timely delivery of projects. In Nepal Kathmandu, where project deadlines are often tight due to seasonal factors and regulatory requirements, this skill is particularly important.</w:t>
      </w:r>
    </w:p>
    <w:bookmarkEnd w:id="26"/>
    <w:bookmarkStart w:id="27" w:name="team-collaboration"/>
    <w:p>
      <w:pPr>
        <w:pStyle w:val="Heading3"/>
      </w:pPr>
      <w:r>
        <w:t xml:space="preserve">3.2 Team Collaboration</w:t>
      </w:r>
    </w:p>
    <w:p>
      <w:pPr>
        <w:pStyle w:val="FirstParagraph"/>
      </w:pPr>
      <w:r>
        <w:t xml:space="preserve">Collaboration with cross-functional teams, including software developers, mechanical engineers, and project managers, has been seamless. The engineer's communication skills and willingness to share knowledge have fostered a positive team environment. This collaborative approach is essential in Nepal Kathmandu, where interdisciplinary projects are common.</w:t>
      </w:r>
    </w:p>
    <w:bookmarkEnd w:id="27"/>
    <w:bookmarkEnd w:id="28"/>
    <w:bookmarkStart w:id="29" w:name="innovation-and-problem-solving"/>
    <w:p>
      <w:pPr>
        <w:pStyle w:val="Heading2"/>
      </w:pPr>
      <w:r>
        <w:t xml:space="preserve">4. Innovation and Problem-Solving</w:t>
      </w:r>
    </w:p>
    <w:p>
      <w:pPr>
        <w:pStyle w:val="FirstParagraph"/>
      </w:pPr>
      <w:r>
        <w:t xml:space="preserve">The Electronics Engineer has consistently demonstrated creativity and innovation in solving complex problems. For instance, their development of a low-cost solar-powered water purification system addresses a critical need in rural areas of Nepal. This initiative not only showcases technical expertise but also highlights a commitment to social responsibility, which is highly valued in Nepal Kathmandu.</w:t>
      </w:r>
    </w:p>
    <w:bookmarkEnd w:id="29"/>
    <w:bookmarkStart w:id="30" w:name="X2c4c7aff83bb991f4b73967d1c0036085ae2881"/>
    <w:p>
      <w:pPr>
        <w:pStyle w:val="Heading2"/>
      </w:pPr>
      <w:r>
        <w:t xml:space="preserve">5. Professional Development and Continuous Learning</w:t>
      </w:r>
    </w:p>
    <w:p>
      <w:pPr>
        <w:pStyle w:val="FirstParagraph"/>
      </w:pPr>
      <w:r>
        <w:t xml:space="preserve">The engineer has actively pursued professional development opportunities, including attending workshops, webinars, and conferences related to electronics and embedded systems. Their commitment to staying updated with the latest technologies and industry trends is evident. In Nepal Kathmandu, where the technology sector is rapidly evolving, continuous learning is crucial for maintaining competitiveness.</w:t>
      </w:r>
    </w:p>
    <w:bookmarkEnd w:id="30"/>
    <w:bookmarkStart w:id="33" w:name="areas-for-improvement"/>
    <w:p>
      <w:pPr>
        <w:pStyle w:val="Heading2"/>
      </w:pPr>
      <w:r>
        <w:t xml:space="preserve">6. Areas for Improvement</w:t>
      </w:r>
    </w:p>
    <w:bookmarkStart w:id="31" w:name="documentation"/>
    <w:p>
      <w:pPr>
        <w:pStyle w:val="Heading3"/>
      </w:pPr>
      <w:r>
        <w:t xml:space="preserve">6.1 Documentation</w:t>
      </w:r>
    </w:p>
    <w:p>
      <w:pPr>
        <w:pStyle w:val="FirstParagraph"/>
      </w:pPr>
      <w:r>
        <w:t xml:space="preserve">While the engineer's technical skills are strong, there is room for improvement in documentation practices. Detailed and well-organized documentation is essential for knowledge transfer and future reference, especially in Nepal Kathmandu, where project continuity can be affected by staff turnover.</w:t>
      </w:r>
    </w:p>
    <w:bookmarkEnd w:id="31"/>
    <w:bookmarkStart w:id="32" w:name="regulatory-compliance"/>
    <w:p>
      <w:pPr>
        <w:pStyle w:val="Heading3"/>
      </w:pPr>
      <w:r>
        <w:t xml:space="preserve">6.2 Regulatory Compliance</w:t>
      </w:r>
    </w:p>
    <w:p>
      <w:pPr>
        <w:pStyle w:val="FirstParagraph"/>
      </w:pPr>
      <w:r>
        <w:t xml:space="preserve">A deeper understanding of local regulations and standards related to electronics and telecommunications in Nepal Kathmandu would be beneficial. Ensuring compliance with these regulations is critical for the successful deployment of electronic systems in the region.</w:t>
      </w:r>
    </w:p>
    <w:bookmarkEnd w:id="32"/>
    <w:bookmarkEnd w:id="33"/>
    <w:bookmarkStart w:id="34" w:name="conclusion"/>
    <w:p>
      <w:pPr>
        <w:pStyle w:val="Heading2"/>
      </w:pPr>
      <w:r>
        <w:t xml:space="preserve">7. Conclusion</w:t>
      </w:r>
    </w:p>
    <w:p>
      <w:pPr>
        <w:pStyle w:val="FirstParagraph"/>
      </w:pPr>
      <w:r>
        <w:t xml:space="preserve">Overall, the Electronics Engineer has made significant contributions to the organization and the broader technological ecosystem in Nepal Kathmandu. Their technical expertise, problem-solving abilities, and collaborative spirit make them a valuable asset. By addressing the identified areas for improvement, the engineer can further enhance their professional capabilities and continue to drive innovation in the field of electronics.</w:t>
      </w:r>
    </w:p>
    <w:bookmarkEnd w:id="34"/>
    <w:p>
      <w:pPr>
        <w:pStyle w:val="BodyText"/>
      </w:pPr>
      <w:r>
        <w:rPr>
          <w:bCs/>
          <w:b/>
        </w:rPr>
        <w:t xml:space="preserve">Reviewed by:</w:t>
      </w:r>
      <w:r>
        <w:t xml:space="preserve"> </w:t>
      </w:r>
      <w:r>
        <w:t xml:space="preserve">[Reviewer's Name]</w:t>
      </w:r>
    </w:p>
    <w:p>
      <w:pPr>
        <w:pStyle w:val="BodyText"/>
      </w:pPr>
      <w:r>
        <w:rPr>
          <w:bCs/>
          <w:b/>
        </w:rPr>
        <w:t xml:space="preserve">Position:</w:t>
      </w:r>
      <w:r>
        <w:t xml:space="preserve"> </w:t>
      </w:r>
      <w:r>
        <w:t xml:space="preserve">Senior Electronics Engineer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Nepal Kathmandu</dc:title>
  <dc:creator/>
  <dc:language>en</dc:language>
  <cp:keywords/>
  <dcterms:created xsi:type="dcterms:W3CDTF">2026-10-10T03:43:20Z</dcterms:created>
  <dcterms:modified xsi:type="dcterms:W3CDTF">2026-10-10T03:43:20Z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