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Electronics</w:t>
      </w:r>
      <w:r>
        <w:t xml:space="preserve"> </w:t>
      </w:r>
      <w:r>
        <w:t xml:space="preserve">Engineer</w:t>
      </w:r>
    </w:p>
    <w:bookmarkStart w:id="31" w:name="peer-review-report"/>
    <w:p>
      <w:pPr>
        <w:pStyle w:val="Heading1"/>
      </w:pPr>
      <w:r>
        <w:t xml:space="preserve">Peer Review Report</w:t>
      </w:r>
    </w:p>
    <w:p>
      <w:pPr>
        <w:pStyle w:val="FirstParagraph"/>
      </w:pPr>
      <w:r>
        <w:rPr>
          <w:bCs/>
          <w:b/>
        </w:rPr>
        <w:t xml:space="preserve">Subject:</w:t>
      </w:r>
      <w:r>
        <w:t xml:space="preserve"> </w:t>
      </w:r>
      <w:r>
        <w:t xml:space="preserve">Professional Competency Assessment</w:t>
      </w:r>
      <w:r>
        <w:br/>
      </w:r>
      <w:r>
        <w:rPr>
          <w:bCs/>
          <w:b/>
        </w:rPr>
        <w:t xml:space="preserve">Role:</w:t>
      </w:r>
      <w:r>
        <w:t xml:space="preserve"> </w:t>
      </w:r>
      <w:r>
        <w:t xml:space="preserve">Electronics Engineer</w:t>
      </w:r>
      <w:r>
        <w:br/>
      </w:r>
      <w:r>
        <w:rPr>
          <w:bCs/>
          <w:b/>
        </w:rPr>
        <w:t xml:space="preserve">Location:</w:t>
      </w:r>
      <w:r>
        <w:t xml:space="preserve"> </w:t>
      </w:r>
      <w:r>
        <w:t xml:space="preserve">New Zealand Wellington</w:t>
      </w:r>
      <w:r>
        <w:br/>
      </w:r>
      <w:r>
        <w:rPr>
          <w:bCs/>
          <w:b/>
        </w:rPr>
        <w:t xml:space="preserve">Date:</w:t>
      </w:r>
      <w:r>
        <w:t xml:space="preserve"> </w:t>
      </w:r>
      <w:r>
        <w:t xml:space="preserve">October 24, 2023</w:t>
      </w:r>
    </w:p>
    <w:p>
      <w:pPr>
        <w:pStyle w:val="BodyText"/>
      </w:pPr>
      <w:r>
        <w:rPr>
          <w:bCs/>
          <w:b/>
        </w:rPr>
        <w:t xml:space="preserve">Review ID:</w:t>
      </w:r>
      <w:r>
        <w:t xml:space="preserve"> </w:t>
      </w:r>
      <w:r>
        <w:t xml:space="preserve">NZ-WLG-EE-2023-089</w:t>
      </w:r>
      <w:r>
        <w:br/>
      </w:r>
      <w:r>
        <w:rPr>
          <w:bCs/>
          <w:b/>
        </w:rPr>
        <w:t xml:space="preserve">Reviewer:</w:t>
      </w:r>
      <w:r>
        <w:t xml:space="preserve"> </w:t>
      </w:r>
      <w:r>
        <w:t xml:space="preserve">Senior Engineering Panel</w:t>
      </w:r>
      <w:r>
        <w:br/>
      </w:r>
      <w:r>
        <w:rPr>
          <w:bCs/>
          <w:b/>
        </w:rPr>
        <w:t xml:space="preserve">Status:</w:t>
      </w:r>
      <w:r>
        <w:t xml:space="preserve"> </w:t>
      </w:r>
      <w:r>
        <w:t xml:space="preserve">Finalized</w:t>
      </w:r>
    </w:p>
    <w:bookmarkStart w:id="20" w:name="introduction-and-scope"/>
    <w:p>
      <w:pPr>
        <w:pStyle w:val="Heading2"/>
      </w:pPr>
      <w:r>
        <w:t xml:space="preserve">1. Introduction and Scope</w:t>
      </w:r>
    </w:p>
    <w:p>
      <w:pPr>
        <w:pStyle w:val="FirstParagraph"/>
      </w:pPr>
      <w:r>
        <w:t xml:space="preserve">This Peer Review Report has been commissioned to evaluate the technical proficiency, professional conduct, and engineering judgment of a candidate applying for the role of Electronics Engineer within the Wellington region of New Zealand. The review process adheres to the standards set by Engineering New Zealand, ensuring that the assessment aligns with the Washington Accord and local regulatory requirements. The primary objective is to verify that the engineer possesses the requisite skills to design, develop, and maintain electronic systems that are safe, reliable, and compliant with New Zealand’s specific environmental and technical standards.</w:t>
      </w:r>
    </w:p>
    <w:p>
      <w:pPr>
        <w:pStyle w:val="BodyText"/>
      </w:pPr>
      <w:r>
        <w:t xml:space="preserve">Wellington, as the capital city and a hub for technology and innovation in New Zealand, presents a unique engineering landscape. Engineers operating in this region must navigate complex challenges related to seismic resilience, coastal corrosion, and the integration of renewable energy systems. Consequently, this report focuses heavily on the candidate's ability to apply theoretical electronics knowledge to practical, real-world scenarios specific to the Wellington context.</w:t>
      </w:r>
    </w:p>
    <w:bookmarkEnd w:id="20"/>
    <w:bookmarkStart w:id="23" w:name="technical-competency-assessment"/>
    <w:p>
      <w:pPr>
        <w:pStyle w:val="Heading2"/>
      </w:pPr>
      <w:r>
        <w:t xml:space="preserve">2. Technical Competency Assessment</w:t>
      </w:r>
    </w:p>
    <w:bookmarkStart w:id="21" w:name="circuit-design-and-analysis"/>
    <w:p>
      <w:pPr>
        <w:pStyle w:val="Heading3"/>
      </w:pPr>
      <w:r>
        <w:t xml:space="preserve">2.1 Circuit Design and Analysis</w:t>
      </w:r>
    </w:p>
    <w:p>
      <w:pPr>
        <w:pStyle w:val="FirstParagraph"/>
      </w:pPr>
      <w:r>
        <w:t xml:space="preserve">The candidate demonstrated a robust understanding of analog and digital circuit design. During the technical interview and portfolio review, the Electronics Engineer presented several projects involving power management systems and signal processing units. The designs exhibited a high level of precision, with careful consideration given to component selection, thermal management, and electromagnetic compatibility (EMC). The reviewer noted that the engineer effectively utilized simulation tools such as SPICE and Altium Designer to validate designs prior to prototyping, a critical practice for minimizing risk in professional engineering environments.</w:t>
      </w:r>
    </w:p>
    <w:bookmarkEnd w:id="21"/>
    <w:bookmarkStart w:id="22" w:name="embedded-systems-and-firmware"/>
    <w:p>
      <w:pPr>
        <w:pStyle w:val="Heading3"/>
      </w:pPr>
      <w:r>
        <w:t xml:space="preserve">2.2 Embedded Systems and Firmware</w:t>
      </w:r>
    </w:p>
    <w:p>
      <w:pPr>
        <w:pStyle w:val="FirstParagraph"/>
      </w:pPr>
      <w:r>
        <w:t xml:space="preserve">A significant portion of the review focused on the candidate's expertise in embedded systems. The Electronics Engineer provided evidence of proficiency in C and C++ programming for microcontroller units (MCUs). The code samples reviewed were clean, well-documented, and adhered to industry best practices for memory management and interrupt handling. Furthermore, the engineer demonstrated an ability to interface hardware with software seamlessly, a skill that is increasingly vital in the Internet of Things (IoT) sector, which is rapidly expanding in New Zealand Wellington.</w:t>
      </w:r>
    </w:p>
    <w:bookmarkEnd w:id="22"/>
    <w:bookmarkEnd w:id="23"/>
    <w:bookmarkStart w:id="26" w:name="X6a8482c032df2aea8487761bc93e9504457bec7"/>
    <w:p>
      <w:pPr>
        <w:pStyle w:val="Heading2"/>
      </w:pPr>
      <w:r>
        <w:t xml:space="preserve">3. Contextual Application: New Zealand Wellington Standards</w:t>
      </w:r>
    </w:p>
    <w:bookmarkStart w:id="24" w:name="regulatory-compliance-and-safety"/>
    <w:p>
      <w:pPr>
        <w:pStyle w:val="Heading3"/>
      </w:pPr>
      <w:r>
        <w:t xml:space="preserve">3.1 Regulatory Compliance and Safety</w:t>
      </w:r>
    </w:p>
    <w:p>
      <w:pPr>
        <w:pStyle w:val="FirstParagraph"/>
      </w:pPr>
      <w:r>
        <w:t xml:space="preserve">Operating as an Electronics Engineer in New Zealand requires strict adherence to local safety standards, particularly regarding electrical safety and telecommunications. The candidate showed a clear understanding of the New Zealand Electrical Wiring Rules (NZEW) and the relevant standards set by the Electrical Safety Council. The review highlighted the engineer's awareness of the necessity for equipment to withstand the specific environmental conditions of Wellington, such as high humidity and salt spray, which can accelerate corrosion in electronic components. The candidate proposed appropriate conformal coating strategies and enclosure ratings (IP ratings) to mitigate these risks.</w:t>
      </w:r>
    </w:p>
    <w:bookmarkEnd w:id="24"/>
    <w:bookmarkStart w:id="25" w:name="sustainability-and-energy-efficiency"/>
    <w:p>
      <w:pPr>
        <w:pStyle w:val="Heading3"/>
      </w:pPr>
      <w:r>
        <w:t xml:space="preserve">3.2 Sustainability and Energy Efficiency</w:t>
      </w:r>
    </w:p>
    <w:p>
      <w:pPr>
        <w:pStyle w:val="FirstParagraph"/>
      </w:pPr>
      <w:r>
        <w:t xml:space="preserve">New Zealand has a strong national commitment to sustainability and reducing carbon emissions. Wellington, in particular, is a leader in green technology initiatives. The Peer Review Report notes that the candidate actively incorporates energy-efficient design principles into their work. The engineer discussed strategies for optimizing power consumption in electronic devices and utilizing renewable energy sources in system design. This alignment with New Zealand’s environmental goals is a positive indicator of the candidate's suitability for the local engineering community.</w:t>
      </w:r>
    </w:p>
    <w:bookmarkEnd w:id="25"/>
    <w:bookmarkEnd w:id="26"/>
    <w:bookmarkStart w:id="29" w:name="professional-practice-and-ethics"/>
    <w:p>
      <w:pPr>
        <w:pStyle w:val="Heading2"/>
      </w:pPr>
      <w:r>
        <w:t xml:space="preserve">4. Professional Practice and Ethics</w:t>
      </w:r>
    </w:p>
    <w:bookmarkStart w:id="27" w:name="engineering-judgment"/>
    <w:p>
      <w:pPr>
        <w:pStyle w:val="Heading3"/>
      </w:pPr>
      <w:r>
        <w:t xml:space="preserve">4.1 Engineering Judgment</w:t>
      </w:r>
    </w:p>
    <w:p>
      <w:pPr>
        <w:pStyle w:val="FirstParagraph"/>
      </w:pPr>
      <w:r>
        <w:t xml:space="preserve">The candidate demonstrated sound engineering judgment when presented with hypothetical scenarios involving trade-offs between cost, performance, and safety. The Electronics Engineer consistently prioritized safety and reliability, which is paramount in professional practice. The ability to make informed decisions under uncertainty is a key attribute for any engineer working in Wellington, where infrastructure projects often face logistical and environmental constraints.</w:t>
      </w:r>
    </w:p>
    <w:bookmarkEnd w:id="27"/>
    <w:bookmarkStart w:id="28" w:name="communication-and-collaboration"/>
    <w:p>
      <w:pPr>
        <w:pStyle w:val="Heading3"/>
      </w:pPr>
      <w:r>
        <w:t xml:space="preserve">4.2 Communication and Collaboration</w:t>
      </w:r>
    </w:p>
    <w:p>
      <w:pPr>
        <w:pStyle w:val="FirstParagraph"/>
      </w:pPr>
      <w:r>
        <w:t xml:space="preserve">Effective communication is essential for an Electronics Engineer to collaborate with multidisciplinary teams, including mechanical engineers, software developers, and project managers. The candidate exhibited strong communication skills, both written and verbal. The technical documentation reviewed was clear, concise, and accessible to non-specialist stakeholders. This ability to translate complex technical concepts into understandable language is crucial for successful project delivery in the collaborative environment of New Zealand Wellington.</w:t>
      </w:r>
    </w:p>
    <w:bookmarkEnd w:id="28"/>
    <w:bookmarkEnd w:id="29"/>
    <w:bookmarkStart w:id="30" w:name="recommendations-and-conclusion"/>
    <w:p>
      <w:pPr>
        <w:pStyle w:val="Heading2"/>
      </w:pPr>
      <w:r>
        <w:t xml:space="preserve">5. Recommendations and Conclusion</w:t>
      </w:r>
    </w:p>
    <w:p>
      <w:pPr>
        <w:pStyle w:val="FirstParagraph"/>
      </w:pPr>
      <w:r>
        <w:t xml:space="preserve">Based on the comprehensive evaluation of technical skills, contextual knowledge, and professional attributes, the Peer Review Report concludes that the candidate is highly competent and well-suited for the role of Electronics Engineer in New Zealand Wellington. The candidate’s technical expertise is complemented by a strong understanding of local regulatory requirements and environmental considerations.</w:t>
      </w:r>
    </w:p>
    <w:p>
      <w:pPr>
        <w:pStyle w:val="BodyText"/>
      </w:pPr>
      <w:r>
        <w:t xml:space="preserve">It is recommended that the candidate be granted full professional recognition. To further enhance their contribution to the local engineering sector, it is suggested that the engineer continue to engage with professional bodies such as Engineering New Zealand and participate in ongoing professional development activities related to emerging technologies and sustainability practices. The candidate’s potential to contribute to the technological advancement of Wellington is significant, and their integration into the local engineering community is expected to be seamless and beneficial.</w:t>
      </w:r>
    </w:p>
    <w:bookmarkEnd w:id="30"/>
    <w:p>
      <w:pPr>
        <w:pStyle w:val="BodyText"/>
      </w:pPr>
      <w:r>
        <w:rPr>
          <w:bCs/>
          <w:b/>
        </w:rPr>
        <w:t xml:space="preserve">Reviewed By:</w:t>
      </w:r>
      <w:r>
        <w:br/>
      </w:r>
    </w:p>
    <w:p>
      <w:pPr>
        <w:pStyle w:val="BodyText"/>
      </w:pPr>
      <w:r>
        <w:t xml:space="preserve">Senior Engineering Reviewer</w:t>
      </w:r>
    </w:p>
    <w:p>
      <w:pPr>
        <w:pStyle w:val="BodyText"/>
      </w:pPr>
      <w:r>
        <w:rPr>
          <w:bCs/>
          <w:b/>
        </w:rPr>
        <w:t xml:space="preserve">Date of Approval:</w:t>
      </w:r>
      <w:r>
        <w:br/>
      </w:r>
    </w:p>
    <w:p>
      <w:pPr>
        <w:pStyle w:val="BodyText"/>
      </w:pPr>
      <w:r>
        <w:t xml:space="preserve">October 24, 2023</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Electronics Engineer</dc:title>
  <dc:creator/>
  <dc:language>en</dc:language>
  <cp:keywords/>
  <dcterms:created xsi:type="dcterms:W3CDTF">2026-10-10T03:54:00Z</dcterms:created>
  <dcterms:modified xsi:type="dcterms:W3CDTF">2026-10-10T03:54:00Z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