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Abuja,</w:t>
      </w:r>
      <w:r>
        <w:t xml:space="preserve"> </w:t>
      </w:r>
      <w:r>
        <w:t xml:space="preserve">Nigeria</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Electronics Engineer</w:t>
      </w:r>
    </w:p>
    <w:p>
      <w:pPr>
        <w:pStyle w:val="BodyText"/>
      </w:pPr>
      <w:r>
        <w:rPr>
          <w:bCs/>
          <w:b/>
        </w:rPr>
        <w:t xml:space="preserve">Location:</w:t>
      </w:r>
      <w:r>
        <w:t xml:space="preserve"> </w:t>
      </w:r>
      <w:r>
        <w:t xml:space="preserve">Abuja, Federal Capital Territory, Nigeria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Technical Standards Committee (Abuja Chapter)</w:t>
      </w:r>
    </w:p>
    <w:p>
      <w:pPr>
        <w:pStyle w:val="BodyText"/>
      </w:pPr>
      <w:r>
        <w:rPr>
          <w:bCs/>
          <w:b/>
        </w:rPr>
        <w:t xml:space="preserve">Reference Standard:</w:t>
      </w:r>
      <w:r>
        <w:t xml:space="preserve"> </w:t>
      </w:r>
      <w:r>
        <w:t xml:space="preserve">COREN (Council for the Regulation of Engineering in Nigeria) Guidelines</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capabilities, professional conduct, and project management skills of a designated</w:t>
      </w:r>
      <w:r>
        <w:t xml:space="preserve"> </w:t>
      </w:r>
      <w:r>
        <w:rPr>
          <w:bCs/>
          <w:b/>
        </w:rPr>
        <w:t xml:space="preserve">Electronics Engineer</w:t>
      </w:r>
      <w:r>
        <w:t xml:space="preserve"> </w:t>
      </w:r>
      <w:r>
        <w:t xml:space="preserve">operating within the Federal Capital Territory. The review was conducted to ensure alignment with the rigorous standards expected of engineering professionals in</w:t>
      </w:r>
      <w:r>
        <w:t xml:space="preserve"> </w:t>
      </w:r>
      <w:r>
        <w:rPr>
          <w:bCs/>
          <w:b/>
        </w:rPr>
        <w:t xml:space="preserve">Nigeria Abuja</w:t>
      </w:r>
      <w:r>
        <w:t xml:space="preserve">. Given the rapid technological expansion in the capital city, ranging from smart city infrastructure to telecommunications upgrades, the role of the electronics engineer is pivotal. This document details the findings regarding the engineer's adherence to safety protocols, design integrity, and regulatory compliance specific to the Nigerian context.</w:t>
      </w:r>
    </w:p>
    <w:bookmarkEnd w:id="20"/>
    <w:bookmarkStart w:id="21" w:name="introduction-and-scope"/>
    <w:p>
      <w:pPr>
        <w:pStyle w:val="Heading2"/>
      </w:pPr>
      <w:r>
        <w:t xml:space="preserve">2. Introduction and Scope</w:t>
      </w:r>
    </w:p>
    <w:p>
      <w:pPr>
        <w:pStyle w:val="FirstParagraph"/>
      </w:pPr>
      <w:r>
        <w:t xml:space="preserve">The purpose of this review is to assess the competency of the</w:t>
      </w:r>
      <w:r>
        <w:t xml:space="preserve"> </w:t>
      </w:r>
      <w:r>
        <w:rPr>
          <w:bCs/>
          <w:b/>
        </w:rPr>
        <w:t xml:space="preserve">Electronics Engineer</w:t>
      </w:r>
      <w:r>
        <w:t xml:space="preserve"> </w:t>
      </w:r>
      <w:r>
        <w:t xml:space="preserve">in delivering high-quality solutions that meet the demands of the Abuja market. The scope of this</w:t>
      </w:r>
      <w:r>
        <w:t xml:space="preserve"> </w:t>
      </w:r>
      <w:r>
        <w:rPr>
          <w:bCs/>
          <w:b/>
        </w:rPr>
        <w:t xml:space="preserve">Peer Review Report</w:t>
      </w:r>
      <w:r>
        <w:t xml:space="preserve"> </w:t>
      </w:r>
      <w:r>
        <w:t xml:space="preserve">encompasses the analysis of three major projects executed within the last 24 months in</w:t>
      </w:r>
      <w:r>
        <w:t xml:space="preserve"> </w:t>
      </w:r>
      <w:r>
        <w:rPr>
          <w:bCs/>
          <w:b/>
        </w:rPr>
        <w:t xml:space="preserve">Nigeria Abuja</w:t>
      </w:r>
      <w:r>
        <w:t xml:space="preserve">. These projects include the installation of a fiber-optic backbone for a government agency in Maitama, the design of a solar-powered surveillance system for a commercial estate in Wuse, and the maintenance of critical power distribution units in Garki.</w:t>
      </w:r>
    </w:p>
    <w:p>
      <w:pPr>
        <w:pStyle w:val="BodyText"/>
      </w:pPr>
      <w:r>
        <w:t xml:space="preserve">The review panel, consisting of senior chartered engineers, evaluated the subject's work against the Code of Conduct for Engineers in Nigeria. The assessment focuses on technical accuracy, innovation, sustainability, and the ability to navigate the unique logistical and environmental challenges present in Abuja.</w:t>
      </w:r>
    </w:p>
    <w:bookmarkEnd w:id="21"/>
    <w:bookmarkStart w:id="22" w:name="Xff03e7e5ab94dbf6fe06ee4a0e19b2b88689c44"/>
    <w:p>
      <w:pPr>
        <w:pStyle w:val="Heading2"/>
      </w:pPr>
      <w:r>
        <w:t xml:space="preserve">3. Technical Competency and Design Integrity</w:t>
      </w:r>
    </w:p>
    <w:p>
      <w:pPr>
        <w:pStyle w:val="FirstParagraph"/>
      </w:pPr>
      <w:r>
        <w:t xml:space="preserve">The</w:t>
      </w:r>
      <w:r>
        <w:t xml:space="preserve"> </w:t>
      </w:r>
      <w:r>
        <w:rPr>
          <w:bCs/>
          <w:b/>
        </w:rPr>
        <w:t xml:space="preserve">Electronics Engineer</w:t>
      </w:r>
      <w:r>
        <w:t xml:space="preserve"> </w:t>
      </w:r>
      <w:r>
        <w:t xml:space="preserve">demonstrated a high level of proficiency in circuit design and system integration. In the context of</w:t>
      </w:r>
      <w:r>
        <w:t xml:space="preserve"> </w:t>
      </w:r>
      <w:r>
        <w:rPr>
          <w:bCs/>
          <w:b/>
        </w:rPr>
        <w:t xml:space="preserve">Nigeria Abuja</w:t>
      </w:r>
      <w:r>
        <w:t xml:space="preserve">, where power stability can be intermittent, the engineer's ability to design robust, fault-tolerant systems is critical. The review found that the engineer consistently incorporated advanced power conditioning and backup solutions into their designs.</w:t>
      </w:r>
    </w:p>
    <w:p>
      <w:pPr>
        <w:pStyle w:val="BodyText"/>
      </w:pPr>
      <w:r>
        <w:t xml:space="preserve">Specifically, the solar-powered surveillance project showcased excellent technical foresight. The engineer utilized high-efficiency photovoltaic arrays and lithium-ion battery storage, optimizing the system for the specific solar irradiance levels typical of the Abuja region. This demonstrates not only theoretical knowledge but also practical application tailored to the local environment. The</w:t>
      </w:r>
      <w:r>
        <w:t xml:space="preserve"> </w:t>
      </w:r>
      <w:r>
        <w:rPr>
          <w:bCs/>
          <w:b/>
        </w:rPr>
        <w:t xml:space="preserve">Peer Review Report</w:t>
      </w:r>
      <w:r>
        <w:t xml:space="preserve"> </w:t>
      </w:r>
      <w:r>
        <w:t xml:space="preserve">notes that the schematic diagrams and bill of materials provided were precise, reducing procurement errors and ensuring that components met international safety standards.</w:t>
      </w:r>
    </w:p>
    <w:bookmarkEnd w:id="22"/>
    <w:bookmarkStart w:id="23" w:name="Xc1bf6019d7c7f546cd756b019a9b2d8bdab0c79"/>
    <w:p>
      <w:pPr>
        <w:pStyle w:val="Heading2"/>
      </w:pPr>
      <w:r>
        <w:t xml:space="preserve">4. Regulatory Compliance and Safety Standards</w:t>
      </w:r>
    </w:p>
    <w:p>
      <w:pPr>
        <w:pStyle w:val="FirstParagraph"/>
      </w:pPr>
      <w:r>
        <w:t xml:space="preserve">Adherence to regulatory frameworks is a non-negotiable aspect of engineering practice in Nigeria. This</w:t>
      </w:r>
      <w:r>
        <w:t xml:space="preserve"> </w:t>
      </w:r>
      <w:r>
        <w:rPr>
          <w:bCs/>
          <w:b/>
        </w:rPr>
        <w:t xml:space="preserve">Peer Review Report</w:t>
      </w:r>
      <w:r>
        <w:t xml:space="preserve"> </w:t>
      </w:r>
      <w:r>
        <w:t xml:space="preserve">confirms that the</w:t>
      </w:r>
      <w:r>
        <w:t xml:space="preserve"> </w:t>
      </w:r>
      <w:r>
        <w:rPr>
          <w:bCs/>
          <w:b/>
        </w:rPr>
        <w:t xml:space="preserve">Electronics Engineer</w:t>
      </w:r>
      <w:r>
        <w:t xml:space="preserve"> </w:t>
      </w:r>
      <w:r>
        <w:t xml:space="preserve">strictly adhered to the guidelines set forth by the Council for the Regulation of Engineering in Nigeria (COREN) and the National Electrical Safety Code (NESC).</w:t>
      </w:r>
    </w:p>
    <w:p>
      <w:pPr>
        <w:pStyle w:val="BodyText"/>
      </w:pPr>
      <w:r>
        <w:t xml:space="preserve">In</w:t>
      </w:r>
      <w:r>
        <w:t xml:space="preserve"> </w:t>
      </w:r>
      <w:r>
        <w:rPr>
          <w:bCs/>
          <w:b/>
        </w:rPr>
        <w:t xml:space="preserve">Nigeria Abuja</w:t>
      </w:r>
      <w:r>
        <w:t xml:space="preserve">, infrastructure projects are subject to strict scrutiny by the Federal Capital Territory Administration (FCTA). The engineer successfully navigated these bureaucratic requirements, ensuring all installations received the necessary permits and certifications. Furthermore, the review highlighted the engineer's commitment to workplace safety. On-site inspections revealed that the engineer enforced the use of Personal Protective Equipment (PPE) and followed lockout/tagout procedures during maintenance activities, significantly mitigating risk for the workforce.</w:t>
      </w:r>
    </w:p>
    <w:bookmarkEnd w:id="23"/>
    <w:bookmarkStart w:id="24" w:name="project-management-and-local-adaptation"/>
    <w:p>
      <w:pPr>
        <w:pStyle w:val="Heading2"/>
      </w:pPr>
      <w:r>
        <w:t xml:space="preserve">5. Project Management and Local Adaptation</w:t>
      </w:r>
    </w:p>
    <w:p>
      <w:pPr>
        <w:pStyle w:val="FirstParagraph"/>
      </w:pPr>
      <w:r>
        <w:t xml:space="preserve">Beyond technical skills, the</w:t>
      </w:r>
      <w:r>
        <w:t xml:space="preserve"> </w:t>
      </w:r>
      <w:r>
        <w:rPr>
          <w:bCs/>
          <w:b/>
        </w:rPr>
        <w:t xml:space="preserve">Electronics Engineer</w:t>
      </w:r>
      <w:r>
        <w:t xml:space="preserve"> </w:t>
      </w:r>
      <w:r>
        <w:t xml:space="preserve">exhibited strong project management capabilities. The review assessed the engineer's ability to manage timelines, budgets, and local supply chains within</w:t>
      </w:r>
      <w:r>
        <w:t xml:space="preserve"> </w:t>
      </w:r>
      <w:r>
        <w:rPr>
          <w:bCs/>
          <w:b/>
        </w:rPr>
        <w:t xml:space="preserve">Nigeria Abuja</w:t>
      </w:r>
      <w:r>
        <w:t xml:space="preserve">. The engineer demonstrated resourcefulness in sourcing components, often mitigating delays caused by importation challenges by utilizing reliable local distributors without compromising on quality.</w:t>
      </w:r>
    </w:p>
    <w:p>
      <w:pPr>
        <w:pStyle w:val="BodyText"/>
      </w:pPr>
      <w:r>
        <w:t xml:space="preserve">Communication with stakeholders was another area of strength. The engineer maintained clear, professional correspondence with clients and government officials, ensuring that project milestones were met transparently. This</w:t>
      </w:r>
      <w:r>
        <w:t xml:space="preserve"> </w:t>
      </w:r>
      <w:r>
        <w:rPr>
          <w:bCs/>
          <w:b/>
        </w:rPr>
        <w:t xml:space="preserve">Peer Review Report</w:t>
      </w:r>
      <w:r>
        <w:t xml:space="preserve"> </w:t>
      </w:r>
      <w:r>
        <w:t xml:space="preserve">emphasizes that the engineer's ability to adapt to the local business culture in Abuja was instrumental in the successful delivery of the fiber-optic project, which was completed two weeks ahead of schedule.</w:t>
      </w:r>
    </w:p>
    <w:bookmarkEnd w:id="24"/>
    <w:bookmarkStart w:id="25" w:name="areas-for-improvement"/>
    <w:p>
      <w:pPr>
        <w:pStyle w:val="Heading2"/>
      </w:pPr>
      <w:r>
        <w:t xml:space="preserve">6.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areas for professional growth. The engineer is encouraged to further integrate Internet of Things (IoT) technologies into their designs to support the "Smart Abuja" initiative. Additionally, while documentation is generally good, there is room for improvement in the standardization of post-installation maintenance manuals for end-users. Enhancing these aspects will further solidify the engineer's reputation in the competitive market of</w:t>
      </w:r>
      <w:r>
        <w:t xml:space="preserve"> </w:t>
      </w:r>
      <w:r>
        <w:rPr>
          <w:bCs/>
          <w:b/>
        </w:rPr>
        <w:t xml:space="preserve">Nigeria Abuja</w:t>
      </w:r>
      <w:r>
        <w:t xml:space="preserve">.</w:t>
      </w:r>
    </w:p>
    <w:bookmarkEnd w:id="25"/>
    <w:bookmarkStart w:id="26" w:name="conclusion-and-recommendation"/>
    <w:p>
      <w:pPr>
        <w:pStyle w:val="Heading2"/>
      </w:pPr>
      <w:r>
        <w:t xml:space="preserve">7.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 panel concludes that the</w:t>
      </w:r>
      <w:r>
        <w:t xml:space="preserve"> </w:t>
      </w:r>
      <w:r>
        <w:rPr>
          <w:bCs/>
          <w:b/>
        </w:rPr>
        <w:t xml:space="preserve">Electronics Engineer</w:t>
      </w:r>
      <w:r>
        <w:t xml:space="preserve"> </w:t>
      </w:r>
      <w:r>
        <w:t xml:space="preserve">possesses the requisite technical expertise, ethical standards, and professional maturity to undertake complex engineering tasks in</w:t>
      </w:r>
      <w:r>
        <w:t xml:space="preserve"> </w:t>
      </w:r>
      <w:r>
        <w:rPr>
          <w:bCs/>
          <w:b/>
        </w:rPr>
        <w:t xml:space="preserve">Nigeria Abuja</w:t>
      </w:r>
      <w:r>
        <w:t xml:space="preserve">. The engineer's work contributes positively to the technological advancement of the Federal Capital Territory.</w:t>
      </w:r>
    </w:p>
    <w:p>
      <w:pPr>
        <w:pStyle w:val="BodyText"/>
      </w:pPr>
      <w:r>
        <w:t xml:space="preserve">It is the recommendation of this review body that the engineer be recognized as a competent practitioner, eligible for senior-level assignments and continued registration with the relevant engineering councils. The engineer is urged to continue professional development to keep pace with the evolving technological landscape of Nigeria.</w:t>
      </w:r>
    </w:p>
    <w:p>
      <w:pPr>
        <w:pStyle w:val="BodyText"/>
      </w:pPr>
      <w:r>
        <w:rPr>
          <w:bCs/>
          <w:b/>
        </w:rPr>
        <w:t xml:space="preserve">Lead Reviewer:</w:t>
      </w:r>
    </w:p>
    <w:p>
      <w:pPr>
        <w:pStyle w:val="BodyText"/>
      </w:pPr>
      <w:r>
        <w:t xml:space="preserve">Engr. Adebayo Okonjo, CEng, MNIEN</w:t>
      </w:r>
    </w:p>
    <w:p>
      <w:pPr>
        <w:pStyle w:val="BodyText"/>
      </w:pPr>
      <w:r>
        <w:t xml:space="preserve">Senior Fellow, Engineering Council</w:t>
      </w:r>
    </w:p>
    <w:p>
      <w:pPr>
        <w:pStyle w:val="BodyText"/>
      </w:pPr>
      <w:r>
        <w:rPr>
          <w:bCs/>
          <w:b/>
        </w:rPr>
        <w:t xml:space="preserve">Review Date:</w:t>
      </w:r>
    </w:p>
    <w:p>
      <w:pPr>
        <w:pStyle w:val="BodyText"/>
      </w:pPr>
      <w:r>
        <w:t xml:space="preserve">October 24, 2023</w:t>
      </w:r>
    </w:p>
    <w:p>
      <w:pPr>
        <w:pStyle w:val="BodyText"/>
      </w:pPr>
      <w:r>
        <w:t xml:space="preserve">Abuja, Nigeria</w:t>
      </w:r>
    </w:p>
    <w:p>
      <w:pPr>
        <w:pStyle w:val="BodyText"/>
      </w:pPr>
      <w:r>
        <w:t xml:space="preserve">Confidential Document - For Internal Use Only</w:t>
      </w:r>
    </w:p>
    <w:p>
      <w:pPr>
        <w:pStyle w:val="BodyText"/>
      </w:pPr>
      <w:r>
        <w:t xml:space="preserve">Generated for Peer Review Purposes in Abuja, Nigeria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Abuja, Nigeria</dc:title>
  <dc:creator/>
  <dc:language>en</dc:language>
  <cp:keywords/>
  <dcterms:created xsi:type="dcterms:W3CDTF">2026-10-10T03:21:00Z</dcterms:created>
  <dcterms:modified xsi:type="dcterms:W3CDTF">2026-10-10T03:21:00Z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